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C6402" w14:textId="333466C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 xml:space="preserve">w sprawie zawierania umów </w:t>
      </w:r>
      <w:r w:rsidR="00424083">
        <w:rPr>
          <w:rFonts w:ascii="Garamond" w:hAnsi="Garamond"/>
          <w:b/>
          <w:bCs/>
        </w:rPr>
        <w:t>na</w:t>
      </w:r>
      <w:r w:rsidR="00424083"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/>
          <w:bCs/>
        </w:rPr>
        <w:t>udziel</w:t>
      </w:r>
      <w:r w:rsidR="00424083">
        <w:rPr>
          <w:rFonts w:ascii="Garamond" w:hAnsi="Garamond"/>
          <w:b/>
          <w:bCs/>
        </w:rPr>
        <w:t>a</w:t>
      </w:r>
      <w:r w:rsidRPr="00CE590A">
        <w:rPr>
          <w:rFonts w:ascii="Garamond" w:hAnsi="Garamond"/>
          <w:b/>
          <w:bCs/>
        </w:rPr>
        <w:t>nie świadcze</w:t>
      </w:r>
      <w:r w:rsidR="00424083">
        <w:rPr>
          <w:rFonts w:ascii="Garamond" w:hAnsi="Garamond"/>
          <w:b/>
          <w:bCs/>
        </w:rPr>
        <w:t xml:space="preserve">ń </w:t>
      </w:r>
      <w:r w:rsidRPr="00CE590A">
        <w:rPr>
          <w:rFonts w:ascii="Garamond" w:hAnsi="Garamond"/>
          <w:b/>
          <w:bCs/>
        </w:rPr>
        <w:t>zdrowotn</w:t>
      </w:r>
      <w:r w:rsidR="00424083">
        <w:rPr>
          <w:rFonts w:ascii="Garamond" w:hAnsi="Garamond"/>
          <w:b/>
          <w:bCs/>
        </w:rPr>
        <w:t>ych</w:t>
      </w:r>
    </w:p>
    <w:p w14:paraId="19155D4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3A7F0EA" w14:textId="7777777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14:paraId="3CD21A79" w14:textId="5591F659"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A6296B">
        <w:rPr>
          <w:rFonts w:ascii="Garamond" w:hAnsi="Garamond"/>
          <w:bCs/>
        </w:rPr>
        <w:t>na</w:t>
      </w:r>
      <w:r w:rsidR="00F872EF" w:rsidRPr="00CE590A">
        <w:rPr>
          <w:rFonts w:ascii="Garamond" w:hAnsi="Garamond"/>
          <w:bCs/>
        </w:rPr>
        <w:t xml:space="preserve"> udziel</w:t>
      </w:r>
      <w:r w:rsidR="00A6296B">
        <w:rPr>
          <w:rFonts w:ascii="Garamond" w:hAnsi="Garamond"/>
          <w:bCs/>
        </w:rPr>
        <w:t>a</w:t>
      </w:r>
      <w:r w:rsidR="00F872EF" w:rsidRPr="00CE590A">
        <w:rPr>
          <w:rFonts w:ascii="Garamond" w:hAnsi="Garamond"/>
          <w:bCs/>
        </w:rPr>
        <w:t>nie świadcze</w:t>
      </w:r>
      <w:r w:rsidR="00A6296B">
        <w:rPr>
          <w:rFonts w:ascii="Garamond" w:hAnsi="Garamond"/>
          <w:bCs/>
        </w:rPr>
        <w:t>ń</w:t>
      </w:r>
      <w:r w:rsidR="00F872EF" w:rsidRPr="00CE590A">
        <w:rPr>
          <w:rFonts w:ascii="Garamond" w:hAnsi="Garamond"/>
          <w:bCs/>
        </w:rPr>
        <w:t xml:space="preserve"> zdrowotn</w:t>
      </w:r>
      <w:r w:rsidR="00A6296B">
        <w:rPr>
          <w:rFonts w:ascii="Garamond" w:hAnsi="Garamond"/>
          <w:bCs/>
        </w:rPr>
        <w:t>ych</w:t>
      </w:r>
      <w:r w:rsidR="00F872EF" w:rsidRPr="00CE590A">
        <w:rPr>
          <w:rFonts w:ascii="Garamond" w:hAnsi="Garamond"/>
          <w:bCs/>
        </w:rPr>
        <w:t>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14:paraId="634E6926" w14:textId="77777777"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14:paraId="5224C4CC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79EB8D3" w14:textId="77777777"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14:paraId="4F255403" w14:textId="77777777"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14:paraId="6614DD5D" w14:textId="77777777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14:paraId="497D36AA" w14:textId="3AD36E1B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</w:t>
      </w:r>
      <w:r w:rsidR="001B07D7">
        <w:rPr>
          <w:rFonts w:ascii="Garamond" w:hAnsi="Garamond"/>
          <w:bCs/>
        </w:rPr>
        <w:t>na</w:t>
      </w:r>
      <w:r w:rsidR="001B07D7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udziel</w:t>
      </w:r>
      <w:r w:rsidR="001B07D7">
        <w:rPr>
          <w:rFonts w:ascii="Garamond" w:hAnsi="Garamond"/>
          <w:bCs/>
        </w:rPr>
        <w:t>a</w:t>
      </w:r>
      <w:r w:rsidRPr="00CE590A">
        <w:rPr>
          <w:rFonts w:ascii="Garamond" w:hAnsi="Garamond"/>
          <w:bCs/>
        </w:rPr>
        <w:t>nie świadcze</w:t>
      </w:r>
      <w:r w:rsidR="001B07D7">
        <w:rPr>
          <w:rFonts w:ascii="Garamond" w:hAnsi="Garamond"/>
          <w:bCs/>
        </w:rPr>
        <w:t>ń</w:t>
      </w:r>
      <w:r w:rsidRPr="00CE590A">
        <w:rPr>
          <w:rFonts w:ascii="Garamond" w:hAnsi="Garamond"/>
          <w:bCs/>
        </w:rPr>
        <w:t xml:space="preserve"> zdrowotn</w:t>
      </w:r>
      <w:r w:rsidR="001B07D7">
        <w:rPr>
          <w:rFonts w:ascii="Garamond" w:hAnsi="Garamond"/>
          <w:bCs/>
        </w:rPr>
        <w:t>ych</w:t>
      </w:r>
      <w:r w:rsidRPr="00CE590A">
        <w:rPr>
          <w:rFonts w:ascii="Garamond" w:hAnsi="Garamond"/>
          <w:bCs/>
        </w:rPr>
        <w:t xml:space="preserve">, </w:t>
      </w:r>
    </w:p>
    <w:p w14:paraId="63A6F797" w14:textId="4E21EE18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</w:t>
      </w:r>
      <w:r w:rsidR="00DC0CEE">
        <w:rPr>
          <w:rFonts w:ascii="Garamond" w:hAnsi="Garamond"/>
          <w:b/>
          <w:bCs/>
        </w:rPr>
        <w:t>cie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</w:t>
      </w:r>
      <w:r w:rsidR="00DC0CEE">
        <w:rPr>
          <w:rFonts w:ascii="Garamond" w:hAnsi="Garamond"/>
          <w:bCs/>
        </w:rPr>
        <w:t>K</w:t>
      </w:r>
      <w:r w:rsidRPr="00CE590A">
        <w:rPr>
          <w:rFonts w:ascii="Garamond" w:hAnsi="Garamond"/>
          <w:bCs/>
        </w:rPr>
        <w:t>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14:paraId="177541E9" w14:textId="5A21F372"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</w:t>
      </w:r>
      <w:r w:rsidR="00512384">
        <w:rPr>
          <w:rFonts w:ascii="Garamond" w:hAnsi="Garamond"/>
          <w:b/>
          <w:bCs/>
        </w:rPr>
        <w:t>cie</w:t>
      </w:r>
      <w:r w:rsidRPr="00CE590A">
        <w:rPr>
          <w:rFonts w:ascii="Garamond" w:hAnsi="Garamond"/>
          <w:b/>
          <w:bCs/>
        </w:rPr>
        <w:t xml:space="preserve">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</w:t>
      </w:r>
      <w:r w:rsidR="00B939D4">
        <w:rPr>
          <w:rFonts w:ascii="Garamond" w:hAnsi="Garamond"/>
          <w:bCs/>
        </w:rPr>
        <w:t>K</w:t>
      </w:r>
      <w:r w:rsidRPr="00CE590A">
        <w:rPr>
          <w:rFonts w:ascii="Garamond" w:hAnsi="Garamond"/>
          <w:bCs/>
        </w:rPr>
        <w:t xml:space="preserve">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14:paraId="086E4A42" w14:textId="6F7852FA"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</w:t>
      </w:r>
      <w:r w:rsidR="00734063"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14:paraId="0A238BD0" w14:textId="63853F18"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Ogłoszeni</w:t>
      </w:r>
      <w:r w:rsidR="008255A2">
        <w:rPr>
          <w:rFonts w:ascii="Garamond" w:hAnsi="Garamond"/>
          <w:b/>
          <w:bCs/>
        </w:rPr>
        <w:t>u</w:t>
      </w:r>
      <w:r w:rsidRPr="00CE590A">
        <w:rPr>
          <w:rFonts w:ascii="Garamond" w:hAnsi="Garamond"/>
          <w:b/>
          <w:bCs/>
        </w:rPr>
        <w:t xml:space="preserve">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>– rozumie się przez to ogłoszenie o Konkursie ofert</w:t>
      </w:r>
      <w:r w:rsidR="00E624C8" w:rsidRPr="00E624C8">
        <w:rPr>
          <w:rFonts w:ascii="Garamond" w:hAnsi="Garamond"/>
          <w:bCs/>
          <w:color w:val="auto"/>
        </w:rPr>
        <w:t xml:space="preserve"> </w:t>
      </w:r>
      <w:r w:rsidR="00E624C8" w:rsidRPr="004722E0">
        <w:rPr>
          <w:rFonts w:ascii="Garamond" w:hAnsi="Garamond"/>
          <w:bCs/>
          <w:color w:val="auto"/>
        </w:rPr>
        <w:t>dokonane przez Udzielającego zamówienia</w:t>
      </w:r>
      <w:r w:rsidRPr="00CE590A">
        <w:rPr>
          <w:rFonts w:ascii="Garamond" w:hAnsi="Garamond"/>
          <w:bCs/>
        </w:rPr>
        <w:t xml:space="preserve">, </w:t>
      </w:r>
    </w:p>
    <w:p w14:paraId="10B76921" w14:textId="666DF201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</w:t>
      </w:r>
      <w:r w:rsidR="005D31CE">
        <w:rPr>
          <w:rFonts w:ascii="Garamond" w:hAnsi="Garamond"/>
          <w:b/>
          <w:bCs/>
        </w:rPr>
        <w:t>i</w:t>
      </w:r>
      <w:r w:rsidRPr="00CE590A">
        <w:rPr>
          <w:rFonts w:ascii="Garamond" w:hAnsi="Garamond"/>
          <w:b/>
          <w:bCs/>
        </w:rPr>
        <w:t xml:space="preserve"> Konkursow</w:t>
      </w:r>
      <w:r w:rsidR="005D31CE">
        <w:rPr>
          <w:rFonts w:ascii="Garamond" w:hAnsi="Garamond"/>
          <w:b/>
          <w:bCs/>
        </w:rPr>
        <w:t>ej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14:paraId="6748E42A" w14:textId="07AD064F"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</w:t>
      </w:r>
      <w:r w:rsidR="00D16A60"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o działalności leczniczej</w:t>
      </w:r>
      <w:r w:rsidRPr="00CE590A">
        <w:rPr>
          <w:rFonts w:ascii="Garamond" w:hAnsi="Garamond"/>
          <w:bCs/>
        </w:rPr>
        <w:t xml:space="preserve"> – </w:t>
      </w:r>
      <w:r w:rsidR="00DE1B6C" w:rsidRPr="004722E0">
        <w:rPr>
          <w:rFonts w:ascii="Garamond" w:hAnsi="Garamond"/>
          <w:bCs/>
          <w:color w:val="auto"/>
        </w:rPr>
        <w:t>rozumie się przez to ustawę</w:t>
      </w:r>
      <w:r w:rsidR="00DE1B6C" w:rsidRPr="004722E0">
        <w:rPr>
          <w:rFonts w:ascii="Garamond" w:hAnsi="Garamond"/>
          <w:color w:val="auto"/>
        </w:rPr>
        <w:t xml:space="preserve"> </w:t>
      </w:r>
      <w:r w:rsidRPr="00CE590A">
        <w:rPr>
          <w:rFonts w:ascii="Garamond" w:hAnsi="Garamond"/>
          <w:bCs/>
        </w:rPr>
        <w:t xml:space="preserve">z dnia 15 kwietnia 2011 r. o działalności leczniczej (tekst jednolity </w:t>
      </w:r>
      <w:r w:rsidR="003A0C9C" w:rsidRPr="00CE590A">
        <w:rPr>
          <w:rFonts w:ascii="Garamond" w:hAnsi="Garamond"/>
          <w:bCs/>
        </w:rPr>
        <w:t xml:space="preserve">Dz.U. </w:t>
      </w:r>
      <w:proofErr w:type="gramStart"/>
      <w:r w:rsidR="003A0C9C" w:rsidRPr="00CE590A">
        <w:rPr>
          <w:rFonts w:ascii="Garamond" w:hAnsi="Garamond"/>
          <w:bCs/>
        </w:rPr>
        <w:t>z</w:t>
      </w:r>
      <w:proofErr w:type="gramEnd"/>
      <w:r w:rsidR="003A0C9C" w:rsidRPr="00CE590A">
        <w:rPr>
          <w:rFonts w:ascii="Garamond" w:hAnsi="Garamond"/>
          <w:bCs/>
        </w:rPr>
        <w:t xml:space="preserve"> 2018 r. poz. 160 ze zm.</w:t>
      </w:r>
      <w:r w:rsidRPr="00CE590A">
        <w:rPr>
          <w:rFonts w:ascii="Garamond" w:hAnsi="Garamond"/>
          <w:bCs/>
        </w:rPr>
        <w:t>),</w:t>
      </w:r>
    </w:p>
    <w:p w14:paraId="7265FC8A" w14:textId="573FB6D1" w:rsidR="00F872EF" w:rsidRPr="00CE590A" w:rsidRDefault="00DE1B6C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</w:t>
      </w:r>
      <w:r>
        <w:rPr>
          <w:rFonts w:ascii="Garamond" w:hAnsi="Garamond"/>
          <w:b/>
          <w:bCs/>
        </w:rPr>
        <w:t>ie</w:t>
      </w:r>
      <w:r w:rsidRPr="00CE590A">
        <w:rPr>
          <w:rFonts w:ascii="Garamond" w:hAnsi="Garamond"/>
          <w:b/>
          <w:bCs/>
        </w:rPr>
        <w:t xml:space="preserve"> </w:t>
      </w:r>
      <w:r w:rsidR="00F872EF" w:rsidRPr="00CE590A">
        <w:rPr>
          <w:rFonts w:ascii="Garamond" w:hAnsi="Garamond"/>
          <w:b/>
          <w:bCs/>
        </w:rPr>
        <w:t>o świadczeniach opieki zdrowotnej</w:t>
      </w:r>
      <w:r w:rsidR="00F872EF" w:rsidRPr="00CE590A">
        <w:rPr>
          <w:rFonts w:ascii="Garamond" w:hAnsi="Garamond"/>
          <w:bCs/>
        </w:rPr>
        <w:t xml:space="preserve"> – </w:t>
      </w:r>
      <w:r w:rsidR="008E327A" w:rsidRPr="004722E0">
        <w:rPr>
          <w:rFonts w:ascii="Garamond" w:hAnsi="Garamond"/>
          <w:bCs/>
          <w:color w:val="auto"/>
        </w:rPr>
        <w:t>rozumie się przez to</w:t>
      </w:r>
      <w:r w:rsidR="008E327A" w:rsidRPr="004722E0">
        <w:rPr>
          <w:rFonts w:ascii="Garamond" w:hAnsi="Garamond"/>
          <w:bCs/>
        </w:rPr>
        <w:t xml:space="preserve"> </w:t>
      </w:r>
      <w:r w:rsidR="00F872EF" w:rsidRPr="00CE590A">
        <w:rPr>
          <w:rFonts w:ascii="Garamond" w:hAnsi="Garamond"/>
          <w:bCs/>
        </w:rPr>
        <w:t>ustaw</w:t>
      </w:r>
      <w:r w:rsidR="008E327A">
        <w:rPr>
          <w:rFonts w:ascii="Garamond" w:hAnsi="Garamond"/>
          <w:bCs/>
        </w:rPr>
        <w:t>ę</w:t>
      </w:r>
      <w:r w:rsidR="00F872EF" w:rsidRPr="00CE590A">
        <w:rPr>
          <w:rFonts w:ascii="Garamond" w:hAnsi="Garamond"/>
          <w:bCs/>
        </w:rPr>
        <w:t xml:space="preserve">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 xml:space="preserve">Dz.U. </w:t>
      </w:r>
      <w:proofErr w:type="gramStart"/>
      <w:r w:rsidR="00710C6B" w:rsidRPr="00710C6B">
        <w:rPr>
          <w:rFonts w:ascii="Garamond" w:hAnsi="Garamond"/>
          <w:bCs/>
        </w:rPr>
        <w:t>z</w:t>
      </w:r>
      <w:proofErr w:type="gramEnd"/>
      <w:r w:rsidR="00710C6B" w:rsidRPr="00710C6B">
        <w:rPr>
          <w:rFonts w:ascii="Garamond" w:hAnsi="Garamond"/>
          <w:bCs/>
        </w:rPr>
        <w:t xml:space="preserve"> 2018 r. poz. 1510</w:t>
      </w:r>
      <w:r w:rsidR="00710C6B">
        <w:rPr>
          <w:rFonts w:ascii="Garamond" w:hAnsi="Garamond"/>
          <w:bCs/>
        </w:rPr>
        <w:t xml:space="preserve"> ze zm.</w:t>
      </w:r>
      <w:r w:rsidR="00F872EF" w:rsidRPr="00CE590A">
        <w:rPr>
          <w:rFonts w:ascii="Garamond" w:hAnsi="Garamond"/>
          <w:bCs/>
        </w:rPr>
        <w:t>).</w:t>
      </w:r>
    </w:p>
    <w:p w14:paraId="4D963FCE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181A9D7A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Przedmiot zamówienia</w:t>
      </w:r>
    </w:p>
    <w:p w14:paraId="50180A6A" w14:textId="2F4CADF1" w:rsidR="007A4531" w:rsidRPr="00CE590A" w:rsidRDefault="007A4531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Przedmiotem zamówienia są świadczenia </w:t>
      </w:r>
      <w:r w:rsidRPr="004A09A9">
        <w:rPr>
          <w:rFonts w:ascii="Garamond" w:hAnsi="Garamond"/>
          <w:b/>
          <w:bCs/>
        </w:rPr>
        <w:t xml:space="preserve">zdrowotne </w:t>
      </w:r>
      <w:r w:rsidR="00DB5A67" w:rsidRPr="004A09A9">
        <w:rPr>
          <w:rFonts w:ascii="Garamond" w:hAnsi="Garamond"/>
          <w:b/>
          <w:bCs/>
        </w:rPr>
        <w:t>lekarskie</w:t>
      </w:r>
      <w:r w:rsidR="009C7092">
        <w:rPr>
          <w:rFonts w:ascii="Garamond" w:hAnsi="Garamond"/>
          <w:b/>
          <w:bCs/>
        </w:rPr>
        <w:t xml:space="preserve"> </w:t>
      </w:r>
      <w:r w:rsidR="009C7092" w:rsidRPr="004722E0">
        <w:rPr>
          <w:rFonts w:ascii="Garamond" w:hAnsi="Garamond"/>
          <w:b/>
          <w:bCs/>
        </w:rPr>
        <w:t xml:space="preserve">w poradni </w:t>
      </w:r>
      <w:r w:rsidR="009C7092" w:rsidRPr="004722E0">
        <w:rPr>
          <w:rFonts w:ascii="Garamond" w:hAnsi="Garamond"/>
          <w:b/>
        </w:rPr>
        <w:t>Podstawowej Opieki Zdrowotnej</w:t>
      </w:r>
      <w:r w:rsidR="009C7092">
        <w:rPr>
          <w:rFonts w:ascii="Garamond" w:hAnsi="Garamond"/>
          <w:b/>
        </w:rPr>
        <w:t xml:space="preserve"> </w:t>
      </w:r>
      <w:r w:rsidR="008154F0">
        <w:rPr>
          <w:rFonts w:ascii="Garamond" w:hAnsi="Garamond"/>
        </w:rPr>
        <w:t>(</w:t>
      </w:r>
      <w:r w:rsidR="008154F0" w:rsidRPr="00F64ACA">
        <w:rPr>
          <w:rFonts w:ascii="Garamond" w:hAnsi="Garamond"/>
        </w:rPr>
        <w:t>kod CPV 85112200-2 Medyczne usługi lekarskie; 85121100-4 Ogólne usługi lekarskie)</w:t>
      </w:r>
      <w:r w:rsidR="004F7693" w:rsidRPr="004A09A9">
        <w:rPr>
          <w:rFonts w:ascii="Garamond" w:hAnsi="Garamond"/>
          <w:b/>
          <w:bCs/>
        </w:rPr>
        <w:t>,</w:t>
      </w:r>
      <w:r w:rsidR="004F7693" w:rsidRPr="00CE590A">
        <w:rPr>
          <w:rFonts w:ascii="Garamond" w:hAnsi="Garamond"/>
          <w:bCs/>
        </w:rPr>
        <w:t xml:space="preserve"> </w:t>
      </w:r>
      <w:r w:rsidR="007626DF">
        <w:rPr>
          <w:rFonts w:ascii="Garamond" w:hAnsi="Garamond"/>
          <w:bCs/>
        </w:rPr>
        <w:t xml:space="preserve">wykonywane w miejscu prowadzenia działalności leczniczej przez Udzielającego </w:t>
      </w:r>
      <w:r w:rsidR="007626DF">
        <w:rPr>
          <w:rFonts w:ascii="Garamond" w:hAnsi="Garamond"/>
          <w:bCs/>
        </w:rPr>
        <w:lastRenderedPageBreak/>
        <w:t xml:space="preserve">zamówienia, </w:t>
      </w:r>
      <w:r w:rsidR="009C2A3A">
        <w:rPr>
          <w:rFonts w:ascii="Garamond" w:hAnsi="Garamond"/>
          <w:bCs/>
        </w:rPr>
        <w:t xml:space="preserve">w jej jednostkach i komórkach organizacyjnych, </w:t>
      </w:r>
      <w:r w:rsidRPr="00CE590A">
        <w:rPr>
          <w:rFonts w:ascii="Garamond" w:hAnsi="Garamond"/>
          <w:bCs/>
        </w:rPr>
        <w:t>określone w Ogłoszeniu o Konkursie Ofert</w:t>
      </w:r>
      <w:r w:rsidR="00F14743">
        <w:rPr>
          <w:rFonts w:ascii="Garamond" w:hAnsi="Garamond"/>
          <w:bCs/>
        </w:rPr>
        <w:t>.</w:t>
      </w:r>
      <w:r w:rsidR="00841CD2" w:rsidRPr="00F64ACA">
        <w:rPr>
          <w:rFonts w:ascii="Garamond" w:hAnsi="Garamond"/>
        </w:rPr>
        <w:t>(</w:t>
      </w:r>
      <w:r w:rsidR="00A86DCA" w:rsidRPr="004722E0">
        <w:rPr>
          <w:rFonts w:ascii="Garamond" w:hAnsi="Garamond"/>
        </w:rPr>
        <w:t xml:space="preserve">Świadczenia, będące przedmiotem konkursu będą udzielane </w:t>
      </w:r>
      <w:r w:rsidR="00E322D8" w:rsidRPr="004722E0">
        <w:rPr>
          <w:rFonts w:ascii="Garamond" w:hAnsi="Garamond"/>
        </w:rPr>
        <w:t xml:space="preserve">w przedziale czasowym mieszczącym się </w:t>
      </w:r>
      <w:r w:rsidR="00841CD2">
        <w:rPr>
          <w:rFonts w:ascii="Garamond" w:hAnsi="Garamond"/>
        </w:rPr>
        <w:t xml:space="preserve">w dni robocze </w:t>
      </w:r>
      <w:r w:rsidR="00841CD2" w:rsidRPr="00F64ACA">
        <w:rPr>
          <w:rFonts w:ascii="Garamond" w:hAnsi="Garamond"/>
        </w:rPr>
        <w:t>od poni</w:t>
      </w:r>
      <w:r w:rsidR="00D360FF">
        <w:rPr>
          <w:rFonts w:ascii="Garamond" w:hAnsi="Garamond"/>
        </w:rPr>
        <w:t>edziałku do piątku od godziny</w:t>
      </w:r>
      <w:proofErr w:type="gramStart"/>
      <w:r w:rsidR="00D360FF">
        <w:rPr>
          <w:rFonts w:ascii="Garamond" w:hAnsi="Garamond"/>
        </w:rPr>
        <w:t xml:space="preserve"> 08:00 do</w:t>
      </w:r>
      <w:proofErr w:type="gramEnd"/>
      <w:r w:rsidR="00D360FF">
        <w:rPr>
          <w:rFonts w:ascii="Garamond" w:hAnsi="Garamond"/>
        </w:rPr>
        <w:t xml:space="preserve"> 1</w:t>
      </w:r>
      <w:r w:rsidR="00841CD2">
        <w:rPr>
          <w:rFonts w:ascii="Garamond" w:hAnsi="Garamond"/>
        </w:rPr>
        <w:t>8:00.</w:t>
      </w:r>
    </w:p>
    <w:p w14:paraId="45546E1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30FF2D8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14:paraId="25E432CB" w14:textId="77777777"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14:paraId="3E7D65EB" w14:textId="32388194"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o świadczeniach opieki zdrowotnej oraz w zarządzeniach Prezesa Narodowego Funduszu Zdrowia w sprawie warunków zawierania i realizacji umów o udzielanie świadczeń opieki zdrowotnej dla danego rodzaju lub zakresu świadczeń, wydanych na podstawie art.146 ust.1 pkt. 3 ustawy o świadczeniach opieki zdrowotnej</w:t>
      </w:r>
      <w:r w:rsidR="00006EF5">
        <w:rPr>
          <w:rFonts w:ascii="Garamond" w:hAnsi="Garamond"/>
          <w:bCs/>
        </w:rPr>
        <w:t xml:space="preserve">, które to </w:t>
      </w:r>
      <w:r w:rsidR="00620FEF">
        <w:rPr>
          <w:rFonts w:ascii="Garamond" w:hAnsi="Garamond"/>
          <w:bCs/>
        </w:rPr>
        <w:t xml:space="preserve">zasady i warunki </w:t>
      </w:r>
      <w:r w:rsidR="00006EF5">
        <w:rPr>
          <w:rFonts w:ascii="Garamond" w:hAnsi="Garamond"/>
          <w:bCs/>
        </w:rPr>
        <w:t>Oferent zobowiązuje się znać i do nich stosować</w:t>
      </w:r>
      <w:r w:rsidRPr="00CE590A">
        <w:rPr>
          <w:rFonts w:ascii="Garamond" w:hAnsi="Garamond"/>
          <w:bCs/>
        </w:rPr>
        <w:t>.</w:t>
      </w:r>
    </w:p>
    <w:p w14:paraId="6BBBCFD8" w14:textId="0A26922A"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</w:t>
      </w:r>
      <w:r w:rsidR="009B283C">
        <w:rPr>
          <w:rFonts w:ascii="Garamond" w:hAnsi="Garamond"/>
          <w:bCs/>
        </w:rPr>
        <w:t xml:space="preserve">posiadania </w:t>
      </w:r>
      <w:r w:rsidR="00737CDD" w:rsidRPr="00CE590A">
        <w:rPr>
          <w:rFonts w:ascii="Garamond" w:hAnsi="Garamond"/>
          <w:bCs/>
        </w:rPr>
        <w:t xml:space="preserve">ubezpieczenia z tytułu odpowiedzialności cywilnej za szkody </w:t>
      </w:r>
      <w:r w:rsidR="009B283C" w:rsidRPr="004722E0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="00737CDD" w:rsidRPr="00CE590A">
        <w:rPr>
          <w:rFonts w:ascii="Garamond" w:hAnsi="Garamond"/>
          <w:bCs/>
        </w:rPr>
        <w:t xml:space="preserve">świadczeń zdrowotnych </w:t>
      </w:r>
      <w:r w:rsidR="009B283C" w:rsidRPr="004722E0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="009B283C">
        <w:rPr>
          <w:rFonts w:ascii="Garamond" w:hAnsi="Garamond"/>
          <w:color w:val="auto"/>
          <w:shd w:val="clear" w:color="auto" w:fill="FFFFFF"/>
        </w:rPr>
        <w:t xml:space="preserve"> </w:t>
      </w:r>
      <w:r w:rsidR="00737CDD" w:rsidRPr="00CE590A">
        <w:rPr>
          <w:rFonts w:ascii="Garamond" w:hAnsi="Garamond"/>
          <w:bCs/>
        </w:rPr>
        <w:t>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14:paraId="1F218BC1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4FB2F5F" w14:textId="77777777"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14:paraId="13553B90" w14:textId="77777777"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14:paraId="47DAB3F1" w14:textId="67C30858" w:rsidR="004F7693" w:rsidRPr="00CE590A" w:rsidRDefault="00123DB7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&lt;skreślony&gt;</w:t>
      </w:r>
    </w:p>
    <w:p w14:paraId="2C35F9F8" w14:textId="77777777"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DC37BA2" w14:textId="77777777"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3F6AB5D7" w14:textId="77777777"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14:paraId="7BCED796" w14:textId="77777777"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9319791" w14:textId="77777777"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0E907C1B" w14:textId="77777777"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7F5D6E6" w14:textId="77777777"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14:paraId="0D420D26" w14:textId="77777777"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9FF2B3E" w14:textId="77777777"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0D2ACB75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3DCC0A7E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14:paraId="57BB4615" w14:textId="77777777"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14:paraId="467C8A51" w14:textId="402413E7"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 xml:space="preserve">Oferent jest związany Ofertą przez </w:t>
      </w:r>
      <w:r w:rsidRPr="00841CD2">
        <w:rPr>
          <w:rFonts w:ascii="Garamond" w:hAnsi="Garamond"/>
          <w:bCs/>
          <w:sz w:val="24"/>
          <w:szCs w:val="24"/>
        </w:rPr>
        <w:t>60 dni,</w:t>
      </w:r>
      <w:r w:rsidRPr="00CE590A">
        <w:rPr>
          <w:rFonts w:ascii="Garamond" w:hAnsi="Garamond"/>
          <w:bCs/>
          <w:sz w:val="24"/>
          <w:szCs w:val="24"/>
        </w:rPr>
        <w:t xml:space="preserve"> od dnia upływu terminu do </w:t>
      </w:r>
      <w:r w:rsidR="00E42AC5">
        <w:rPr>
          <w:rFonts w:ascii="Garamond" w:hAnsi="Garamond"/>
          <w:bCs/>
          <w:sz w:val="24"/>
          <w:szCs w:val="24"/>
        </w:rPr>
        <w:t>s</w:t>
      </w:r>
      <w:r w:rsidRPr="00CE590A">
        <w:rPr>
          <w:rFonts w:ascii="Garamond" w:hAnsi="Garamond"/>
          <w:bCs/>
          <w:sz w:val="24"/>
          <w:szCs w:val="24"/>
        </w:rPr>
        <w:t>kładania Ofert.</w:t>
      </w:r>
    </w:p>
    <w:p w14:paraId="32D3147A" w14:textId="77777777"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14:paraId="66C557FF" w14:textId="77777777"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14:paraId="3BCDBD02" w14:textId="77777777"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ED8DABA" w14:textId="77777777"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14:paraId="404C0C14" w14:textId="77777777"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078346E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14:paraId="5E803FA5" w14:textId="77777777"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14:paraId="7916750E" w14:textId="77777777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14:paraId="6D958B4D" w14:textId="5B91CD4C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przesłaną drogą pocztową uważa się za złożoną w terminie, jeżeli wpłynie ona do </w:t>
      </w:r>
      <w:r w:rsidR="000C7691">
        <w:rPr>
          <w:rFonts w:ascii="Garamond" w:hAnsi="Garamond"/>
          <w:bCs/>
        </w:rPr>
        <w:t>sekretariatu</w:t>
      </w:r>
      <w:r w:rsidR="000C7691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Udzielającego zamówienia</w:t>
      </w:r>
      <w:r w:rsidR="008A549A">
        <w:rPr>
          <w:rFonts w:ascii="Garamond" w:hAnsi="Garamond"/>
          <w:bCs/>
        </w:rPr>
        <w:t>,</w:t>
      </w:r>
      <w:r w:rsidR="008A549A" w:rsidRPr="008A549A">
        <w:rPr>
          <w:rFonts w:ascii="Garamond" w:hAnsi="Garamond"/>
          <w:bCs/>
        </w:rPr>
        <w:t xml:space="preserve"> </w:t>
      </w:r>
      <w:r w:rsidR="008A549A" w:rsidRPr="004722E0">
        <w:rPr>
          <w:rFonts w:ascii="Garamond" w:hAnsi="Garamond"/>
          <w:color w:val="auto"/>
        </w:rPr>
        <w:t xml:space="preserve">mieszczącego się przy ul. Nowogardzka 2, 72-100 Goleniów, </w:t>
      </w:r>
      <w:r w:rsidRPr="00CE590A">
        <w:rPr>
          <w:rFonts w:ascii="Garamond" w:hAnsi="Garamond"/>
          <w:bCs/>
        </w:rPr>
        <w:t>przed wyznaczonym terminem składania Ofert. O zachowaniu terminu decyduje data i godzina wpływu Oferty odnotowana w dzienniku korespondencyjnym Udzielającego zamówienia.</w:t>
      </w:r>
    </w:p>
    <w:p w14:paraId="1D0DF47F" w14:textId="4535CA96"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może wprowadzić </w:t>
      </w:r>
      <w:r w:rsidR="00EF0B70" w:rsidRPr="004722E0">
        <w:rPr>
          <w:rFonts w:ascii="Garamond" w:hAnsi="Garamond"/>
          <w:bCs/>
        </w:rPr>
        <w:t xml:space="preserve">do Oferty </w:t>
      </w:r>
      <w:r w:rsidRPr="00CE590A">
        <w:rPr>
          <w:rFonts w:ascii="Garamond" w:hAnsi="Garamond"/>
          <w:bCs/>
        </w:rPr>
        <w:t>zmiany lub wycofać złożoną przez siebie Ofertę pod warunkiem, że Udzielający zamówieni</w:t>
      </w:r>
      <w:r w:rsidR="00E76A47">
        <w:rPr>
          <w:rFonts w:ascii="Garamond" w:hAnsi="Garamond"/>
          <w:bCs/>
        </w:rPr>
        <w:t>a</w:t>
      </w:r>
      <w:r w:rsidRPr="00CE590A">
        <w:rPr>
          <w:rFonts w:ascii="Garamond" w:hAnsi="Garamond"/>
          <w:bCs/>
        </w:rPr>
        <w:t xml:space="preserve"> otrzyma pisemne powiadomienie o wprowadzonych zmianach lub wycofaniu Oferty przed upływem terminu składania Ofert. Powiadomienie o zmianach </w:t>
      </w:r>
      <w:r w:rsidR="00E46078">
        <w:rPr>
          <w:rFonts w:ascii="Garamond" w:hAnsi="Garamond"/>
          <w:bCs/>
        </w:rPr>
        <w:t>O</w:t>
      </w:r>
      <w:r w:rsidRPr="00CE590A">
        <w:rPr>
          <w:rFonts w:ascii="Garamond" w:hAnsi="Garamond"/>
          <w:bCs/>
        </w:rPr>
        <w:t>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</w:p>
    <w:p w14:paraId="3B6978CA" w14:textId="77777777"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14:paraId="584BB041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AB58367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14:paraId="507F05CC" w14:textId="3BA9C013"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Odrzuca się </w:t>
      </w:r>
      <w:r w:rsidR="00147D6B">
        <w:rPr>
          <w:rFonts w:ascii="Garamond" w:hAnsi="Garamond"/>
          <w:bCs/>
          <w:sz w:val="24"/>
          <w:szCs w:val="24"/>
        </w:rPr>
        <w:t>O</w:t>
      </w:r>
      <w:r w:rsidRPr="00CE590A">
        <w:rPr>
          <w:rFonts w:ascii="Garamond" w:hAnsi="Garamond"/>
          <w:bCs/>
          <w:sz w:val="24"/>
          <w:szCs w:val="24"/>
        </w:rPr>
        <w:t>fertę:</w:t>
      </w:r>
    </w:p>
    <w:p w14:paraId="340E34D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złożoną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>po terminie,</w:t>
      </w:r>
    </w:p>
    <w:p w14:paraId="200E95E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</w:t>
      </w:r>
      <w:proofErr w:type="gramEnd"/>
      <w:r w:rsidR="00875EE3" w:rsidRPr="00CE590A">
        <w:rPr>
          <w:rFonts w:ascii="Garamond" w:hAnsi="Garamond"/>
          <w:bCs/>
        </w:rPr>
        <w:t xml:space="preserve"> nieprawdziwe informacje,</w:t>
      </w:r>
    </w:p>
    <w:p w14:paraId="6A9A2279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14:paraId="36296E73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14:paraId="6E7EFA3B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14:paraId="18529C14" w14:textId="07BFEDB3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6711C">
        <w:rPr>
          <w:rFonts w:ascii="Garamond" w:hAnsi="Garamond"/>
          <w:bCs/>
        </w:rPr>
        <w:t>Oferent</w:t>
      </w:r>
      <w:r w:rsidR="0086711C"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>złoż</w:t>
      </w:r>
      <w:r w:rsidR="0086711C">
        <w:rPr>
          <w:rFonts w:ascii="Garamond" w:hAnsi="Garamond"/>
          <w:bCs/>
        </w:rPr>
        <w:t>ył</w:t>
      </w:r>
      <w:r w:rsidR="00875EE3" w:rsidRPr="00CE590A">
        <w:rPr>
          <w:rFonts w:ascii="Garamond" w:hAnsi="Garamond"/>
          <w:bCs/>
        </w:rPr>
        <w:t xml:space="preserve"> ofertę alternatywną,</w:t>
      </w:r>
    </w:p>
    <w:p w14:paraId="343A5B72" w14:textId="77777777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14:paraId="3DD2F663" w14:textId="690E9AEE"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została</w:t>
      </w:r>
      <w:proofErr w:type="gramEnd"/>
      <w:r w:rsidRPr="00CE590A">
        <w:rPr>
          <w:rFonts w:ascii="Garamond" w:hAnsi="Garamond"/>
          <w:bCs/>
        </w:rPr>
        <w:t xml:space="preserve">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</w:t>
      </w:r>
      <w:r w:rsidR="0086711C" w:rsidRPr="004722E0">
        <w:rPr>
          <w:rFonts w:ascii="Garamond" w:hAnsi="Garamond"/>
          <w:bCs/>
        </w:rPr>
        <w:t>Konkursu Ofert</w:t>
      </w:r>
      <w:r w:rsidRPr="00CE590A">
        <w:rPr>
          <w:rFonts w:ascii="Garamond" w:hAnsi="Garamond"/>
          <w:bCs/>
        </w:rPr>
        <w:t xml:space="preserve">, została rozwiązana przez oddział wojewódzki Narodowego Funduszu Zdrowia lub podmiot leczniczy spełniający przesłanki określone w art. 3 ust. 1 ustawy z dnia 29 stycznia 2004 r. - Prawo zamówień publicznych (Dz.U. </w:t>
      </w:r>
      <w:proofErr w:type="gramStart"/>
      <w:r w:rsidRPr="00CE590A">
        <w:rPr>
          <w:rFonts w:ascii="Garamond" w:hAnsi="Garamond"/>
          <w:bCs/>
        </w:rPr>
        <w:t>z</w:t>
      </w:r>
      <w:proofErr w:type="gramEnd"/>
      <w:r w:rsidRPr="00CE590A">
        <w:rPr>
          <w:rFonts w:ascii="Garamond" w:hAnsi="Garamond"/>
          <w:bCs/>
        </w:rPr>
        <w:t xml:space="preserve"> 2015 r. poz. 2164 ze zm.) umowa o udzielanie świadczeń opieki zdrowotnej w zakresie lub rodzaju </w:t>
      </w:r>
      <w:r w:rsidRPr="00CE590A">
        <w:rPr>
          <w:rFonts w:ascii="Garamond" w:hAnsi="Garamond"/>
          <w:bCs/>
        </w:rPr>
        <w:lastRenderedPageBreak/>
        <w:t xml:space="preserve">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14:paraId="614302DD" w14:textId="77777777"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</w:t>
      </w:r>
      <w:proofErr w:type="gramStart"/>
      <w:r w:rsidRPr="00CE590A">
        <w:rPr>
          <w:rFonts w:ascii="Garamond" w:hAnsi="Garamond"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sz w:val="24"/>
          <w:szCs w:val="24"/>
        </w:rPr>
        <w:t xml:space="preserve">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14:paraId="62D1BC63" w14:textId="705A916C"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CE590A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bCs/>
          <w:sz w:val="24"/>
          <w:szCs w:val="24"/>
        </w:rPr>
        <w:t xml:space="preserve">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 xml:space="preserve">do usunięcia tych braków w wyznaczonym terminie pod rygorem odrzucenia </w:t>
      </w:r>
      <w:r w:rsidR="004E41A6">
        <w:rPr>
          <w:rFonts w:ascii="Garamond" w:hAnsi="Garamond"/>
          <w:bCs/>
          <w:sz w:val="24"/>
          <w:szCs w:val="24"/>
        </w:rPr>
        <w:t>O</w:t>
      </w:r>
      <w:r w:rsidRPr="00CE590A">
        <w:rPr>
          <w:rFonts w:ascii="Garamond" w:hAnsi="Garamond"/>
          <w:bCs/>
          <w:sz w:val="24"/>
          <w:szCs w:val="24"/>
        </w:rPr>
        <w:t>ferty.</w:t>
      </w:r>
    </w:p>
    <w:p w14:paraId="23351595" w14:textId="0A3704C1"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Ofert</w:t>
      </w:r>
      <w:r w:rsidR="00CB222C">
        <w:rPr>
          <w:rFonts w:ascii="Garamond" w:hAnsi="Garamond"/>
          <w:bCs/>
          <w:sz w:val="24"/>
          <w:szCs w:val="24"/>
        </w:rPr>
        <w:t>ę</w:t>
      </w:r>
      <w:r>
        <w:rPr>
          <w:rFonts w:ascii="Garamond" w:hAnsi="Garamond"/>
          <w:bCs/>
          <w:sz w:val="24"/>
          <w:szCs w:val="24"/>
        </w:rPr>
        <w:t xml:space="preserve"> złożon</w:t>
      </w:r>
      <w:r w:rsidR="001A485E">
        <w:rPr>
          <w:rFonts w:ascii="Garamond" w:hAnsi="Garamond"/>
          <w:bCs/>
          <w:sz w:val="24"/>
          <w:szCs w:val="24"/>
        </w:rPr>
        <w:t>ą</w:t>
      </w:r>
      <w:r>
        <w:rPr>
          <w:rFonts w:ascii="Garamond" w:hAnsi="Garamond"/>
          <w:bCs/>
          <w:sz w:val="24"/>
          <w:szCs w:val="24"/>
        </w:rPr>
        <w:t xml:space="preserve">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14:paraId="4689B305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BA5A201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14:paraId="0C44DC61" w14:textId="2D9F4B3A"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 xml:space="preserve">przeprowadzenie Konkursu ofert oraz dokonania wyboru Oferenta, </w:t>
      </w:r>
      <w:r w:rsidR="002664CA" w:rsidRPr="004722E0">
        <w:rPr>
          <w:rFonts w:ascii="Garamond" w:hAnsi="Garamond"/>
          <w:bCs/>
          <w:color w:val="auto"/>
        </w:rPr>
        <w:t>z którym zostanie zawarta umowa na udzielanie świadczeń zdrowotnych</w:t>
      </w:r>
      <w:r w:rsidR="002664CA" w:rsidRPr="004722E0">
        <w:rPr>
          <w:rFonts w:ascii="Garamond" w:hAnsi="Garamond"/>
          <w:color w:val="auto"/>
        </w:rPr>
        <w:t xml:space="preserve">, </w:t>
      </w:r>
      <w:r w:rsidR="00150F2C" w:rsidRPr="00CE590A">
        <w:rPr>
          <w:rFonts w:ascii="Garamond" w:hAnsi="Garamond"/>
          <w:bCs/>
        </w:rPr>
        <w:t>Udzielający Zamówienia powołuje Komisję konkursową.</w:t>
      </w:r>
    </w:p>
    <w:p w14:paraId="48C72AD0" w14:textId="7E3387DA"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F314CC">
        <w:rPr>
          <w:rFonts w:ascii="Garamond" w:hAnsi="Garamond"/>
          <w:bCs/>
        </w:rPr>
        <w:t xml:space="preserve"> </w:t>
      </w:r>
      <w:r w:rsidR="00F314CC">
        <w:rPr>
          <w:rFonts w:ascii="Garamond" w:hAnsi="Garamond"/>
        </w:rPr>
        <w:t>bez nadmiernych utrudnień</w:t>
      </w:r>
      <w:r w:rsidRPr="00CE590A">
        <w:rPr>
          <w:rFonts w:ascii="Garamond" w:hAnsi="Garamond"/>
          <w:bCs/>
        </w:rPr>
        <w:t xml:space="preserve">. </w:t>
      </w:r>
    </w:p>
    <w:p w14:paraId="1BC24289" w14:textId="77777777"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14:paraId="067F3480" w14:textId="77777777"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14:paraId="590DC4DA" w14:textId="77777777"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14:paraId="0045BB70" w14:textId="77777777"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14:paraId="0E345BCE" w14:textId="77777777"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14:paraId="09B2B672" w14:textId="77777777"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280DF5A2" w14:textId="77777777"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14:paraId="3A95190E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EF0BE6" w14:textId="7EF754D1" w:rsidR="00703573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14:paraId="717DCEA2" w14:textId="77777777" w:rsidR="002B3637" w:rsidRPr="00CE590A" w:rsidRDefault="002B3637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</w:p>
    <w:p w14:paraId="0705CDA5" w14:textId="77777777" w:rsidR="00291278" w:rsidRPr="004722E0" w:rsidRDefault="00291278" w:rsidP="00291278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4722E0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4AEF482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8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0 pkt. </w:t>
      </w:r>
    </w:p>
    <w:p w14:paraId="46E6D03B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5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1FCF3955" w14:textId="77777777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Kompleksowość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Pr="004722E0">
        <w:rPr>
          <w:rFonts w:ascii="Garamond" w:hAnsi="Garamond" w:cs="Calibri"/>
          <w:color w:val="000000" w:themeColor="text1"/>
          <w:sz w:val="24"/>
          <w:szCs w:val="24"/>
        </w:rPr>
        <w:t>5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6BD739CF" w14:textId="01050821" w:rsidR="00291278" w:rsidRPr="00C82954" w:rsidRDefault="00291278" w:rsidP="00291278">
      <w:pPr>
        <w:pStyle w:val="Tekstpodstawowy2"/>
        <w:numPr>
          <w:ilvl w:val="0"/>
          <w:numId w:val="38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C82954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C82954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C82954">
        <w:rPr>
          <w:rFonts w:ascii="Garamond" w:hAnsi="Garamond" w:cs="Calibri"/>
          <w:sz w:val="24"/>
          <w:szCs w:val="24"/>
        </w:rPr>
        <w:t xml:space="preserve"> przyznaje się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max. </w:t>
      </w:r>
      <w:r w:rsidR="00381FF0">
        <w:rPr>
          <w:rFonts w:ascii="Garamond" w:hAnsi="Garamond" w:cs="Calibri"/>
          <w:color w:val="000000" w:themeColor="text1"/>
          <w:sz w:val="24"/>
          <w:szCs w:val="24"/>
        </w:rPr>
        <w:t>10</w:t>
      </w: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 pkt. </w:t>
      </w:r>
    </w:p>
    <w:p w14:paraId="1750FC8D" w14:textId="77777777" w:rsidR="00291278" w:rsidRPr="00C82954" w:rsidRDefault="00291278" w:rsidP="00291278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C82954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F29F0BF" w14:textId="77777777" w:rsidR="00291278" w:rsidRDefault="00291278" w:rsidP="00E041B0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0399C8BC" w14:textId="77777777" w:rsidR="00993095" w:rsidRPr="00F733A2" w:rsidRDefault="00993095" w:rsidP="00993095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 w:rsidRPr="00F733A2">
        <w:rPr>
          <w:rFonts w:ascii="Garamond" w:hAnsi="Garamond"/>
          <w:sz w:val="24"/>
          <w:szCs w:val="24"/>
        </w:rPr>
        <w:lastRenderedPageBreak/>
        <w:t>Ad. 1) CENA:</w:t>
      </w:r>
    </w:p>
    <w:p w14:paraId="0DC2AB2A" w14:textId="533522D5" w:rsidR="00C40693" w:rsidRPr="00F733A2" w:rsidRDefault="00993095" w:rsidP="00E041B0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F733A2">
        <w:rPr>
          <w:rFonts w:ascii="Garamond" w:hAnsi="Garamond"/>
          <w:sz w:val="24"/>
          <w:szCs w:val="24"/>
        </w:rPr>
        <w:t xml:space="preserve">Cena świadczeń zdrowotnych </w:t>
      </w:r>
      <w:r w:rsidR="00893CE4" w:rsidRPr="00F733A2">
        <w:rPr>
          <w:rFonts w:ascii="Garamond" w:hAnsi="Garamond"/>
          <w:sz w:val="24"/>
          <w:szCs w:val="24"/>
        </w:rPr>
        <w:t>-</w:t>
      </w:r>
      <w:r w:rsidR="00893CE4" w:rsidRPr="00F733A2">
        <w:rPr>
          <w:rFonts w:ascii="Garamond" w:hAnsi="Garamond"/>
          <w:sz w:val="24"/>
          <w:szCs w:val="24"/>
          <w:u w:val="single"/>
        </w:rPr>
        <w:t>c</w:t>
      </w:r>
      <w:r w:rsidR="00C40693" w:rsidRPr="00F733A2">
        <w:rPr>
          <w:rFonts w:ascii="Garamond" w:hAnsi="Garamond"/>
          <w:sz w:val="24"/>
          <w:szCs w:val="24"/>
          <w:u w:val="single"/>
        </w:rPr>
        <w:t>ena brutto – cena za 1 godzinę</w:t>
      </w:r>
      <w:r w:rsidR="00C40693" w:rsidRPr="00F733A2">
        <w:rPr>
          <w:rFonts w:ascii="Garamond" w:hAnsi="Garamond"/>
          <w:sz w:val="24"/>
          <w:szCs w:val="24"/>
        </w:rPr>
        <w:t xml:space="preserve"> </w:t>
      </w:r>
      <w:r w:rsidR="00BB1C3D" w:rsidRPr="00F733A2">
        <w:rPr>
          <w:rFonts w:ascii="Garamond" w:hAnsi="Garamond"/>
          <w:color w:val="000000" w:themeColor="text1"/>
          <w:sz w:val="24"/>
          <w:szCs w:val="24"/>
        </w:rPr>
        <w:t>udzielania świadczeń zdrowotnych (</w:t>
      </w:r>
      <w:proofErr w:type="gramStart"/>
      <w:r w:rsidR="00BB1C3D" w:rsidRPr="00F733A2">
        <w:rPr>
          <w:rFonts w:ascii="Garamond" w:hAnsi="Garamond"/>
          <w:color w:val="000000" w:themeColor="text1"/>
          <w:sz w:val="24"/>
          <w:szCs w:val="24"/>
        </w:rPr>
        <w:t>rozumiana jako</w:t>
      </w:r>
      <w:proofErr w:type="gramEnd"/>
      <w:r w:rsidR="00BB1C3D" w:rsidRPr="00F733A2">
        <w:rPr>
          <w:rFonts w:ascii="Garamond" w:hAnsi="Garamond"/>
          <w:sz w:val="24"/>
          <w:szCs w:val="24"/>
        </w:rPr>
        <w:t xml:space="preserve"> </w:t>
      </w:r>
      <w:r w:rsidR="00C40693" w:rsidRPr="00F733A2">
        <w:rPr>
          <w:rFonts w:ascii="Garamond" w:hAnsi="Garamond"/>
          <w:sz w:val="24"/>
          <w:szCs w:val="24"/>
        </w:rPr>
        <w:t xml:space="preserve">koszt całkowity uwzględniający kalkulację </w:t>
      </w:r>
      <w:r w:rsidR="00040115" w:rsidRPr="00F733A2">
        <w:rPr>
          <w:rFonts w:ascii="Garamond" w:hAnsi="Garamond"/>
          <w:color w:val="000000" w:themeColor="text1"/>
          <w:sz w:val="24"/>
          <w:szCs w:val="24"/>
        </w:rPr>
        <w:t xml:space="preserve">wszelkich </w:t>
      </w:r>
      <w:r w:rsidR="00C40693" w:rsidRPr="00F733A2">
        <w:rPr>
          <w:rFonts w:ascii="Garamond" w:hAnsi="Garamond"/>
          <w:sz w:val="24"/>
          <w:szCs w:val="24"/>
        </w:rPr>
        <w:t>elementów należności i opłat dodatkow</w:t>
      </w:r>
      <w:r w:rsidR="00040115" w:rsidRPr="00F733A2">
        <w:rPr>
          <w:rFonts w:ascii="Garamond" w:hAnsi="Garamond"/>
          <w:sz w:val="24"/>
          <w:szCs w:val="24"/>
        </w:rPr>
        <w:t>ych</w:t>
      </w:r>
      <w:r w:rsidR="00C40693" w:rsidRPr="00F733A2">
        <w:rPr>
          <w:rFonts w:ascii="Garamond" w:hAnsi="Garamond"/>
          <w:sz w:val="24"/>
          <w:szCs w:val="24"/>
        </w:rPr>
        <w:t xml:space="preserve">, jakie ponosi </w:t>
      </w:r>
      <w:r w:rsidR="00040115" w:rsidRPr="00F733A2">
        <w:rPr>
          <w:rFonts w:ascii="Garamond" w:hAnsi="Garamond"/>
          <w:sz w:val="24"/>
          <w:szCs w:val="24"/>
        </w:rPr>
        <w:t>Oferent</w:t>
      </w:r>
      <w:r w:rsidR="00C40693" w:rsidRPr="00F733A2">
        <w:rPr>
          <w:rFonts w:ascii="Garamond" w:hAnsi="Garamond"/>
          <w:sz w:val="24"/>
          <w:szCs w:val="24"/>
        </w:rPr>
        <w:t xml:space="preserve"> w ramach udzielanych </w:t>
      </w:r>
      <w:r w:rsidR="00841F21" w:rsidRPr="00F733A2">
        <w:rPr>
          <w:rFonts w:ascii="Garamond" w:hAnsi="Garamond"/>
          <w:sz w:val="24"/>
          <w:szCs w:val="24"/>
        </w:rPr>
        <w:t>świadczeń</w:t>
      </w:r>
      <w:r w:rsidR="00C40693" w:rsidRPr="00F733A2">
        <w:rPr>
          <w:rFonts w:ascii="Garamond" w:hAnsi="Garamond"/>
          <w:sz w:val="24"/>
          <w:szCs w:val="24"/>
        </w:rPr>
        <w:t>).</w:t>
      </w:r>
    </w:p>
    <w:p w14:paraId="002D25FB" w14:textId="77777777" w:rsidR="00C40693" w:rsidRPr="00F733A2" w:rsidRDefault="00C40693" w:rsidP="00841CD2">
      <w:pPr>
        <w:pStyle w:val="Tekstpodstawowy21"/>
        <w:spacing w:line="240" w:lineRule="auto"/>
        <w:ind w:left="284"/>
        <w:rPr>
          <w:rFonts w:ascii="Garamond" w:hAnsi="Garamond"/>
          <w:color w:val="000000" w:themeColor="text1"/>
        </w:rPr>
      </w:pPr>
    </w:p>
    <w:p w14:paraId="5F16B8BE" w14:textId="77777777" w:rsidR="00C40693" w:rsidRPr="00F733A2" w:rsidRDefault="00C40693" w:rsidP="00841CD2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bCs/>
          <w:color w:val="000000" w:themeColor="text1"/>
        </w:rPr>
        <w:t>Sposób obliczenia punktacji:</w:t>
      </w:r>
    </w:p>
    <w:p w14:paraId="05BA3176" w14:textId="77777777" w:rsidR="00C40693" w:rsidRPr="00F733A2" w:rsidRDefault="00C40693" w:rsidP="00841CD2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F733A2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F733A2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14:paraId="530834F6" w14:textId="77777777" w:rsidR="00C40693" w:rsidRPr="00F733A2" w:rsidRDefault="00C40693" w:rsidP="00841CD2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proofErr w:type="gramStart"/>
      <w:r w:rsidRPr="00F733A2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-------------------------------------------------------  x</w:t>
      </w:r>
      <w:proofErr w:type="gramEnd"/>
      <w:r w:rsidRPr="00F733A2">
        <w:rPr>
          <w:rFonts w:ascii="Garamond" w:hAnsi="Garamond"/>
          <w:bCs/>
          <w:color w:val="000000" w:themeColor="text1"/>
          <w:sz w:val="24"/>
          <w:szCs w:val="24"/>
        </w:rPr>
        <w:t xml:space="preserve">  100 x 0,8</w:t>
      </w:r>
    </w:p>
    <w:p w14:paraId="7CE4AAF0" w14:textId="38862BCF" w:rsidR="00C40693" w:rsidRPr="00F733A2" w:rsidRDefault="00C40693" w:rsidP="00841CD2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F733A2">
        <w:rPr>
          <w:rFonts w:ascii="Garamond" w:hAnsi="Garamond"/>
          <w:bCs/>
          <w:color w:val="000000" w:themeColor="text1"/>
          <w:sz w:val="24"/>
          <w:szCs w:val="24"/>
        </w:rPr>
        <w:t xml:space="preserve">Cena badanej </w:t>
      </w:r>
      <w:r w:rsidR="00340D20" w:rsidRPr="00F733A2">
        <w:rPr>
          <w:rFonts w:ascii="Garamond" w:hAnsi="Garamond"/>
          <w:bCs/>
          <w:color w:val="000000" w:themeColor="text1"/>
          <w:sz w:val="24"/>
          <w:szCs w:val="24"/>
        </w:rPr>
        <w:t>O</w:t>
      </w:r>
      <w:r w:rsidRPr="00F733A2">
        <w:rPr>
          <w:rFonts w:ascii="Garamond" w:hAnsi="Garamond"/>
          <w:bCs/>
          <w:color w:val="000000" w:themeColor="text1"/>
          <w:sz w:val="24"/>
          <w:szCs w:val="24"/>
        </w:rPr>
        <w:t>ferty</w:t>
      </w:r>
    </w:p>
    <w:p w14:paraId="6B7EB6C4" w14:textId="77777777" w:rsidR="00C40693" w:rsidRPr="00F733A2" w:rsidRDefault="00C40693" w:rsidP="00841CD2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77366786" w14:textId="7D2CE578" w:rsidR="00C40693" w:rsidRPr="00F733A2" w:rsidRDefault="00D14365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733A2">
        <w:rPr>
          <w:rFonts w:ascii="Garamond" w:hAnsi="Garamond"/>
          <w:bCs/>
          <w:color w:val="000000" w:themeColor="text1"/>
        </w:rPr>
        <w:t>Oferta z najniższą Ceną otrzyma (przy ocenie tego kryterium) maksymalną liczbę punktów – 80. Pozostałe z</w:t>
      </w:r>
      <w:r w:rsidR="00C40693" w:rsidRPr="00F733A2">
        <w:rPr>
          <w:rFonts w:ascii="Garamond" w:hAnsi="Garamond"/>
          <w:bCs/>
          <w:color w:val="000000" w:themeColor="text1"/>
        </w:rPr>
        <w:t xml:space="preserve">łożone oferty zostaną przeliczone według powyższego wzoru (przeliczenie odbywa się do osiągnięcia pełnych punktów, wg </w:t>
      </w:r>
      <w:r w:rsidR="00C40693" w:rsidRPr="00F733A2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="00C40693" w:rsidRPr="00F733A2">
        <w:rPr>
          <w:rFonts w:ascii="Garamond" w:hAnsi="Garamond"/>
          <w:bCs/>
          <w:color w:val="000000" w:themeColor="text1"/>
        </w:rPr>
        <w:t>.</w:t>
      </w:r>
    </w:p>
    <w:p w14:paraId="7D2E764A" w14:textId="77777777" w:rsidR="00C40693" w:rsidRPr="00F733A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7A7CE366" w14:textId="0E4B634B" w:rsidR="00C40693" w:rsidRPr="00F733A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1494EBED" w14:textId="4CC8EC01" w:rsidR="00C40693" w:rsidRPr="00F733A2" w:rsidRDefault="005A799B" w:rsidP="007C0E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  <w:u w:val="single"/>
        </w:rPr>
        <w:t xml:space="preserve">Ad. 2-5) </w:t>
      </w:r>
      <w:r w:rsidR="00C40693" w:rsidRPr="00F733A2">
        <w:rPr>
          <w:rFonts w:ascii="Garamond" w:hAnsi="Garamond"/>
          <w:color w:val="000000" w:themeColor="text1"/>
          <w:u w:val="single"/>
        </w:rPr>
        <w:t>Pozostałe kryteria oceny</w:t>
      </w:r>
      <w:r w:rsidRPr="00F733A2">
        <w:rPr>
          <w:rFonts w:ascii="Garamond" w:hAnsi="Garamond"/>
          <w:color w:val="000000" w:themeColor="text1"/>
        </w:rPr>
        <w:t>:</w:t>
      </w:r>
    </w:p>
    <w:p w14:paraId="302B8CD6" w14:textId="77777777" w:rsidR="00C40693" w:rsidRPr="00F733A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14:paraId="11C6A7E4" w14:textId="136E6A2D" w:rsidR="00C40693" w:rsidRPr="00F733A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Oceniając jakość Udzielający zamówienia przyznaje punkty za doświadczenie </w:t>
      </w:r>
      <w:r w:rsidR="00256526" w:rsidRPr="00F733A2">
        <w:rPr>
          <w:rFonts w:ascii="Garamond" w:hAnsi="Garamond"/>
          <w:color w:val="000000" w:themeColor="text1"/>
        </w:rPr>
        <w:t>Oferenta</w:t>
      </w:r>
      <w:r w:rsidRPr="00F733A2">
        <w:rPr>
          <w:rFonts w:ascii="Garamond" w:hAnsi="Garamond"/>
          <w:color w:val="000000" w:themeColor="text1"/>
        </w:rPr>
        <w:t xml:space="preserve"> w udzielaniu świadczeń zdrowotnych stanowiących </w:t>
      </w:r>
      <w:proofErr w:type="gramStart"/>
      <w:r w:rsidRPr="00F733A2">
        <w:rPr>
          <w:rFonts w:ascii="Garamond" w:hAnsi="Garamond"/>
          <w:color w:val="000000" w:themeColor="text1"/>
        </w:rPr>
        <w:t>przedmiot  niniejszego</w:t>
      </w:r>
      <w:proofErr w:type="gramEnd"/>
      <w:r w:rsidRPr="00F733A2">
        <w:rPr>
          <w:rFonts w:ascii="Garamond" w:hAnsi="Garamond"/>
          <w:color w:val="000000" w:themeColor="text1"/>
        </w:rPr>
        <w:t xml:space="preserve"> </w:t>
      </w:r>
      <w:r w:rsidR="004B6530" w:rsidRPr="00F733A2">
        <w:rPr>
          <w:rFonts w:ascii="Garamond" w:hAnsi="Garamond"/>
          <w:color w:val="000000" w:themeColor="text1"/>
        </w:rPr>
        <w:t>Konkursu Ofert</w:t>
      </w:r>
      <w:r w:rsidRPr="00F733A2">
        <w:rPr>
          <w:rFonts w:ascii="Garamond" w:hAnsi="Garamond"/>
          <w:color w:val="000000" w:themeColor="text1"/>
        </w:rPr>
        <w:t>, w następującej wysokości:</w:t>
      </w:r>
    </w:p>
    <w:p w14:paraId="0D238782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F733A2">
        <w:rPr>
          <w:rFonts w:ascii="Garamond" w:hAnsi="Garamond"/>
          <w:color w:val="000000" w:themeColor="text1"/>
        </w:rPr>
        <w:t>poniżej</w:t>
      </w:r>
      <w:proofErr w:type="gramEnd"/>
      <w:r w:rsidRPr="00F733A2">
        <w:rPr>
          <w:rFonts w:ascii="Garamond" w:hAnsi="Garamond"/>
          <w:color w:val="000000" w:themeColor="text1"/>
        </w:rPr>
        <w:t xml:space="preserve"> 5 lat doświadczenia – 1 pkt.</w:t>
      </w:r>
    </w:p>
    <w:p w14:paraId="27124A1D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>5 – 10 lat doświadczenia – 3 pkt.</w:t>
      </w:r>
    </w:p>
    <w:p w14:paraId="03B203BE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F733A2">
        <w:rPr>
          <w:rFonts w:ascii="Garamond" w:hAnsi="Garamond"/>
          <w:color w:val="000000" w:themeColor="text1"/>
        </w:rPr>
        <w:t>powyżej</w:t>
      </w:r>
      <w:proofErr w:type="gramEnd"/>
      <w:r w:rsidRPr="00F733A2">
        <w:rPr>
          <w:rFonts w:ascii="Garamond" w:hAnsi="Garamond"/>
          <w:color w:val="000000" w:themeColor="text1"/>
        </w:rPr>
        <w:t xml:space="preserve"> 10 lat doświadczenia – 5 pkt.</w:t>
      </w:r>
    </w:p>
    <w:p w14:paraId="5F465541" w14:textId="77777777" w:rsidR="00C40693" w:rsidRPr="00F733A2" w:rsidRDefault="00C40693" w:rsidP="00841CD2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14:paraId="28419886" w14:textId="127E94DE" w:rsidR="00C40693" w:rsidRPr="00F733A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Oceniając kompleksowość Udzielający zamówienia przyznaje punkty i premiuje kwalifikacje zawodowe </w:t>
      </w:r>
      <w:r w:rsidR="004F3E3F" w:rsidRPr="00F733A2">
        <w:rPr>
          <w:rFonts w:ascii="Garamond" w:hAnsi="Garamond"/>
          <w:color w:val="000000" w:themeColor="text1"/>
        </w:rPr>
        <w:t>Oferenta</w:t>
      </w:r>
      <w:r w:rsidRPr="00F733A2">
        <w:rPr>
          <w:rFonts w:ascii="Garamond" w:hAnsi="Garamond"/>
          <w:color w:val="000000" w:themeColor="text1"/>
        </w:rPr>
        <w:t xml:space="preserve">, gwarantujące możliwość należytego udzielania świadczeń zdrowotnych stanowiących </w:t>
      </w:r>
      <w:proofErr w:type="gramStart"/>
      <w:r w:rsidRPr="00F733A2">
        <w:rPr>
          <w:rFonts w:ascii="Garamond" w:hAnsi="Garamond"/>
          <w:color w:val="000000" w:themeColor="text1"/>
        </w:rPr>
        <w:t>przedmiot  niniejszego</w:t>
      </w:r>
      <w:proofErr w:type="gramEnd"/>
      <w:r w:rsidRPr="00F733A2">
        <w:rPr>
          <w:rFonts w:ascii="Garamond" w:hAnsi="Garamond"/>
          <w:color w:val="000000" w:themeColor="text1"/>
        </w:rPr>
        <w:t xml:space="preserve"> </w:t>
      </w:r>
      <w:r w:rsidR="00983EC6" w:rsidRPr="00F733A2">
        <w:rPr>
          <w:rFonts w:ascii="Garamond" w:hAnsi="Garamond"/>
          <w:color w:val="000000" w:themeColor="text1"/>
        </w:rPr>
        <w:t>Konkursu Ofert</w:t>
      </w:r>
      <w:r w:rsidRPr="00F733A2">
        <w:rPr>
          <w:rFonts w:ascii="Garamond" w:hAnsi="Garamond"/>
          <w:color w:val="000000" w:themeColor="text1"/>
        </w:rPr>
        <w:t xml:space="preserve">, przy równoczesnym posiadaniu dodatkowych kwalifikacji zawodowych z innych dziedzin medycyny, pozwalających </w:t>
      </w:r>
      <w:r w:rsidR="006E6656" w:rsidRPr="00F733A2">
        <w:rPr>
          <w:rFonts w:ascii="Garamond" w:hAnsi="Garamond"/>
          <w:color w:val="000000" w:themeColor="text1"/>
        </w:rPr>
        <w:t>Oferentowi</w:t>
      </w:r>
      <w:r w:rsidRPr="00F733A2">
        <w:rPr>
          <w:rFonts w:ascii="Garamond" w:hAnsi="Garamond"/>
          <w:color w:val="000000" w:themeColor="text1"/>
        </w:rPr>
        <w:t xml:space="preserve"> na kompleksowe udzielanie świadczeń zdrowotnych, w następującej wysokości:</w:t>
      </w:r>
    </w:p>
    <w:p w14:paraId="77851475" w14:textId="6866BB46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>Lekarz z tytułem specjalisty I stopnia (ewentualnie w trakcie Szkolenia</w:t>
      </w:r>
      <w:r w:rsidR="0076334D" w:rsidRPr="00F733A2">
        <w:rPr>
          <w:rFonts w:ascii="Garamond" w:hAnsi="Garamond"/>
          <w:color w:val="000000" w:themeColor="text1"/>
        </w:rPr>
        <w:t xml:space="preserve"> specjalizacyjnego</w:t>
      </w:r>
      <w:r w:rsidRPr="00F733A2">
        <w:rPr>
          <w:rFonts w:ascii="Garamond" w:hAnsi="Garamond"/>
          <w:color w:val="000000" w:themeColor="text1"/>
        </w:rPr>
        <w:t xml:space="preserve">) – </w:t>
      </w:r>
      <w:r w:rsidRPr="00F733A2">
        <w:rPr>
          <w:rFonts w:ascii="Garamond" w:hAnsi="Garamond"/>
          <w:b/>
          <w:color w:val="000000" w:themeColor="text1"/>
        </w:rPr>
        <w:t>1 pkt.</w:t>
      </w:r>
    </w:p>
    <w:p w14:paraId="476ECD28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Lekarz z tytułem specjalisty II stopnia lub tytuł specjalisty w określonej dziedzinie medycyny adekwatnej do rodzaju udzielanych świadczeń – </w:t>
      </w:r>
      <w:r w:rsidRPr="00F733A2">
        <w:rPr>
          <w:rFonts w:ascii="Garamond" w:hAnsi="Garamond"/>
          <w:b/>
          <w:color w:val="000000" w:themeColor="text1"/>
        </w:rPr>
        <w:t>3 pkt.</w:t>
      </w:r>
    </w:p>
    <w:p w14:paraId="00C14CBB" w14:textId="77777777" w:rsidR="00C40693" w:rsidRPr="00F733A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F733A2">
        <w:rPr>
          <w:rFonts w:ascii="Garamond" w:hAnsi="Garamond"/>
          <w:color w:val="000000" w:themeColor="text1"/>
        </w:rPr>
        <w:t xml:space="preserve">tytuł specjalisty II stopnia lub tytuł specjalisty w określonych (co najmniej dwóch) dziedzinach medycyny albo tytuł </w:t>
      </w:r>
      <w:proofErr w:type="gramStart"/>
      <w:r w:rsidRPr="00F733A2">
        <w:rPr>
          <w:rFonts w:ascii="Garamond" w:hAnsi="Garamond"/>
          <w:color w:val="000000" w:themeColor="text1"/>
        </w:rPr>
        <w:t>specjalisty  II</w:t>
      </w:r>
      <w:proofErr w:type="gramEnd"/>
      <w:r w:rsidRPr="00F733A2">
        <w:rPr>
          <w:rFonts w:ascii="Garamond" w:hAnsi="Garamond"/>
          <w:color w:val="000000" w:themeColor="text1"/>
        </w:rPr>
        <w:t xml:space="preserve"> stopnia lub tytuł specjalisty w określonej dziedzinie medycyny oraz równocześnie tytuł lub stopień naukowy – </w:t>
      </w:r>
      <w:r w:rsidRPr="00F733A2">
        <w:rPr>
          <w:rFonts w:ascii="Garamond" w:hAnsi="Garamond"/>
          <w:b/>
          <w:color w:val="000000" w:themeColor="text1"/>
        </w:rPr>
        <w:t>5 pkt.</w:t>
      </w:r>
    </w:p>
    <w:p w14:paraId="12A94334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0283EE3F" w14:textId="34A20D9F"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Oceniając dostępność Udzielający zamówienia przyznaje punkty za gotowość </w:t>
      </w:r>
      <w:r w:rsidR="00537055">
        <w:rPr>
          <w:rFonts w:ascii="Garamond" w:hAnsi="Garamond"/>
          <w:color w:val="000000" w:themeColor="text1"/>
        </w:rPr>
        <w:t>Oferenta</w:t>
      </w:r>
      <w:r w:rsidRPr="00841CD2">
        <w:rPr>
          <w:rFonts w:ascii="Garamond" w:hAnsi="Garamond"/>
          <w:color w:val="000000" w:themeColor="text1"/>
        </w:rPr>
        <w:t xml:space="preserve"> do realizacji przedmiotu zamówienia we wskazanym zakresie:</w:t>
      </w:r>
    </w:p>
    <w:p w14:paraId="1A57A963" w14:textId="6CA6759B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jeden raz </w:t>
      </w:r>
      <w:proofErr w:type="gramStart"/>
      <w:r w:rsidRPr="00841CD2">
        <w:rPr>
          <w:rFonts w:ascii="Garamond" w:hAnsi="Garamond"/>
          <w:color w:val="000000" w:themeColor="text1"/>
        </w:rPr>
        <w:t>w  każdym</w:t>
      </w:r>
      <w:proofErr w:type="gramEnd"/>
      <w:r w:rsidRPr="00841CD2">
        <w:rPr>
          <w:rFonts w:ascii="Garamond" w:hAnsi="Garamond"/>
          <w:color w:val="000000" w:themeColor="text1"/>
        </w:rPr>
        <w:t xml:space="preserve">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1 pkt</w:t>
      </w:r>
      <w:r w:rsidRPr="00841CD2">
        <w:rPr>
          <w:rFonts w:ascii="Garamond" w:hAnsi="Garamond"/>
          <w:color w:val="000000" w:themeColor="text1"/>
        </w:rPr>
        <w:t>.</w:t>
      </w:r>
    </w:p>
    <w:p w14:paraId="300A0988" w14:textId="56B7F907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dwa</w:t>
      </w:r>
      <w:proofErr w:type="gramEnd"/>
      <w:r w:rsidRPr="00841CD2">
        <w:rPr>
          <w:rFonts w:ascii="Garamond" w:hAnsi="Garamond"/>
          <w:color w:val="000000" w:themeColor="text1"/>
        </w:rPr>
        <w:t xml:space="preserve"> razy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– </w:t>
      </w:r>
      <w:r w:rsidR="0085576C">
        <w:rPr>
          <w:rFonts w:ascii="Garamond" w:hAnsi="Garamond"/>
          <w:b/>
          <w:color w:val="000000" w:themeColor="text1"/>
        </w:rPr>
        <w:t>5</w:t>
      </w:r>
      <w:r w:rsidR="0085576C" w:rsidRPr="00841CD2">
        <w:rPr>
          <w:rFonts w:ascii="Garamond" w:hAnsi="Garamond"/>
          <w:b/>
          <w:color w:val="000000" w:themeColor="text1"/>
        </w:rPr>
        <w:t xml:space="preserve"> </w:t>
      </w:r>
      <w:r w:rsidRPr="00841CD2">
        <w:rPr>
          <w:rFonts w:ascii="Garamond" w:hAnsi="Garamond"/>
          <w:b/>
          <w:color w:val="000000" w:themeColor="text1"/>
        </w:rPr>
        <w:t>pkt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14:paraId="0C1C6EFA" w14:textId="4AF44FE9"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co</w:t>
      </w:r>
      <w:proofErr w:type="gramEnd"/>
      <w:r w:rsidRPr="00841CD2">
        <w:rPr>
          <w:rFonts w:ascii="Garamond" w:hAnsi="Garamond"/>
          <w:color w:val="000000" w:themeColor="text1"/>
        </w:rPr>
        <w:t xml:space="preserve"> najmniej trzy razy w każdym </w:t>
      </w:r>
      <w:r w:rsidR="003E636F" w:rsidRPr="00841CD2">
        <w:rPr>
          <w:rFonts w:ascii="Garamond" w:hAnsi="Garamond"/>
          <w:color w:val="000000" w:themeColor="text1"/>
        </w:rPr>
        <w:t xml:space="preserve">miesiącu– </w:t>
      </w:r>
      <w:r w:rsidR="0085576C">
        <w:rPr>
          <w:rFonts w:ascii="Garamond" w:hAnsi="Garamond"/>
          <w:b/>
          <w:color w:val="000000" w:themeColor="text1"/>
        </w:rPr>
        <w:t>10</w:t>
      </w:r>
      <w:r w:rsidR="0085576C" w:rsidRPr="00841CD2">
        <w:rPr>
          <w:rFonts w:ascii="Garamond" w:hAnsi="Garamond"/>
          <w:b/>
          <w:color w:val="000000" w:themeColor="text1"/>
        </w:rPr>
        <w:t xml:space="preserve"> </w:t>
      </w:r>
      <w:r w:rsidRPr="00841CD2">
        <w:rPr>
          <w:rFonts w:ascii="Garamond" w:hAnsi="Garamond"/>
          <w:b/>
          <w:color w:val="000000" w:themeColor="text1"/>
        </w:rPr>
        <w:t>pkt</w:t>
      </w:r>
      <w:r w:rsidRPr="00841CD2">
        <w:rPr>
          <w:rFonts w:ascii="Garamond" w:hAnsi="Garamond"/>
          <w:color w:val="000000" w:themeColor="text1"/>
        </w:rPr>
        <w:t>.</w:t>
      </w:r>
    </w:p>
    <w:p w14:paraId="7825FB58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64286636" w14:textId="6C371A48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Maksymalnie, za wszystkie łącznie kryteria opisane w pkt. a – </w:t>
      </w:r>
      <w:r w:rsidR="00F72368">
        <w:rPr>
          <w:rFonts w:ascii="Garamond" w:hAnsi="Garamond"/>
          <w:color w:val="000000" w:themeColor="text1"/>
        </w:rPr>
        <w:t>c</w:t>
      </w:r>
      <w:r w:rsidR="00F72368" w:rsidRPr="00841CD2">
        <w:rPr>
          <w:rFonts w:ascii="Garamond" w:hAnsi="Garamond"/>
          <w:color w:val="000000" w:themeColor="text1"/>
        </w:rPr>
        <w:t xml:space="preserve"> </w:t>
      </w:r>
      <w:r w:rsidRPr="00841CD2">
        <w:rPr>
          <w:rFonts w:ascii="Garamond" w:hAnsi="Garamond"/>
          <w:color w:val="000000" w:themeColor="text1"/>
        </w:rPr>
        <w:t xml:space="preserve">uzyskać maksymalnie można </w:t>
      </w:r>
      <w:r w:rsidRPr="00841CD2">
        <w:rPr>
          <w:rFonts w:ascii="Garamond" w:hAnsi="Garamond"/>
          <w:b/>
          <w:color w:val="000000" w:themeColor="text1"/>
        </w:rPr>
        <w:t>20 punktów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14:paraId="7CE62092" w14:textId="77777777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37C8404" w14:textId="18F8207D"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jc w:val="left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Uwaga: W przypadku </w:t>
      </w:r>
      <w:r w:rsidR="005371C4">
        <w:rPr>
          <w:rFonts w:ascii="Garamond" w:hAnsi="Garamond"/>
          <w:color w:val="000000" w:themeColor="text1"/>
        </w:rPr>
        <w:t>O</w:t>
      </w:r>
      <w:r w:rsidRPr="00841CD2">
        <w:rPr>
          <w:rFonts w:ascii="Garamond" w:hAnsi="Garamond"/>
          <w:color w:val="000000" w:themeColor="text1"/>
        </w:rPr>
        <w:t xml:space="preserve">ferty złożonej przez podmiot wykonujący działalność leczniczą, zapewniający realizację przedmiotowego zamówienia przez podwykonawców, przy wyborze powyższych kryteriów </w:t>
      </w:r>
      <w:r w:rsidRPr="00841CD2">
        <w:rPr>
          <w:rFonts w:ascii="Garamond" w:hAnsi="Garamond"/>
          <w:color w:val="000000" w:themeColor="text1"/>
        </w:rPr>
        <w:lastRenderedPageBreak/>
        <w:t xml:space="preserve">należy tak uwzględnić poszczególne kryteria by </w:t>
      </w:r>
      <w:r w:rsidRPr="00841CD2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841CD2">
        <w:rPr>
          <w:rFonts w:ascii="Garamond" w:hAnsi="Garamond"/>
          <w:color w:val="000000" w:themeColor="text1"/>
        </w:rPr>
        <w:t xml:space="preserve"> do niniejszego konkursu podwykonawców.</w:t>
      </w:r>
    </w:p>
    <w:p w14:paraId="7AE15468" w14:textId="02031748" w:rsidR="00C40693" w:rsidRDefault="00C40693" w:rsidP="00841CD2">
      <w:pPr>
        <w:pStyle w:val="Tekstpodstawowy21"/>
        <w:tabs>
          <w:tab w:val="left" w:pos="142"/>
        </w:tabs>
        <w:spacing w:line="240" w:lineRule="auto"/>
        <w:jc w:val="left"/>
        <w:rPr>
          <w:i/>
          <w:color w:val="FF0000"/>
          <w:sz w:val="20"/>
          <w:szCs w:val="20"/>
          <w:u w:val="single"/>
        </w:rPr>
      </w:pPr>
      <w:r w:rsidRPr="00841CD2">
        <w:rPr>
          <w:rFonts w:ascii="Garamond" w:hAnsi="Garamond"/>
          <w:color w:val="000000" w:themeColor="text1"/>
          <w:u w:val="single"/>
        </w:rPr>
        <w:t>Najkorzystniejszą ofertą będzie oferta zawierająca najwyższą liczbę punktów, za wszystkie łącznie ocenione kryteria.</w:t>
      </w:r>
      <w:r w:rsidRPr="00D67875">
        <w:rPr>
          <w:i/>
          <w:color w:val="FF0000"/>
          <w:sz w:val="20"/>
          <w:szCs w:val="20"/>
          <w:u w:val="single"/>
        </w:rPr>
        <w:t xml:space="preserve"> </w:t>
      </w:r>
    </w:p>
    <w:p w14:paraId="31701A82" w14:textId="77777777" w:rsidR="00841CD2" w:rsidRPr="00D67875" w:rsidRDefault="00841CD2" w:rsidP="00841CD2">
      <w:pPr>
        <w:pStyle w:val="Tekstpodstawowy21"/>
        <w:tabs>
          <w:tab w:val="left" w:pos="142"/>
        </w:tabs>
        <w:spacing w:line="240" w:lineRule="auto"/>
        <w:rPr>
          <w:i/>
          <w:color w:val="FF0000"/>
          <w:sz w:val="20"/>
          <w:szCs w:val="20"/>
        </w:rPr>
      </w:pPr>
    </w:p>
    <w:p w14:paraId="34B5C977" w14:textId="77777777"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14:paraId="3CFEA4B6" w14:textId="77777777"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841CD2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14:paraId="1001A2BA" w14:textId="77777777"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14:paraId="29CC6D6C" w14:textId="4BA0DDA7"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9C0516">
        <w:rPr>
          <w:rFonts w:ascii="Garamond" w:hAnsi="Garamond"/>
          <w:sz w:val="24"/>
          <w:szCs w:val="24"/>
        </w:rPr>
        <w:t>wybrać</w:t>
      </w:r>
      <w:proofErr w:type="gramEnd"/>
      <w:r w:rsidRPr="009C0516">
        <w:rPr>
          <w:rFonts w:ascii="Garamond" w:hAnsi="Garamond"/>
          <w:sz w:val="24"/>
          <w:szCs w:val="24"/>
        </w:rPr>
        <w:t xml:space="preserve"> </w:t>
      </w:r>
      <w:r w:rsidR="00B33583">
        <w:rPr>
          <w:rFonts w:ascii="Garamond" w:hAnsi="Garamond"/>
          <w:sz w:val="24"/>
          <w:szCs w:val="24"/>
        </w:rPr>
        <w:t>O</w:t>
      </w:r>
      <w:r w:rsidRPr="009C0516">
        <w:rPr>
          <w:rFonts w:ascii="Garamond" w:hAnsi="Garamond"/>
          <w:sz w:val="24"/>
          <w:szCs w:val="24"/>
        </w:rPr>
        <w:t xml:space="preserve">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14:paraId="228E9663" w14:textId="77777777"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8F1BD0">
        <w:rPr>
          <w:rFonts w:ascii="Garamond" w:hAnsi="Garamond"/>
          <w:sz w:val="24"/>
          <w:szCs w:val="24"/>
        </w:rPr>
        <w:t>nie</w:t>
      </w:r>
      <w:proofErr w:type="gramEnd"/>
      <w:r w:rsidRPr="008F1BD0">
        <w:rPr>
          <w:rFonts w:ascii="Garamond" w:hAnsi="Garamond"/>
          <w:sz w:val="24"/>
          <w:szCs w:val="24"/>
        </w:rPr>
        <w:t xml:space="preserve">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14:paraId="532C18C0" w14:textId="77777777"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DBE4DD9" w14:textId="77777777"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14:paraId="68BD5E56" w14:textId="77777777"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14:paraId="43D907A5" w14:textId="77777777"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14:paraId="78072F30" w14:textId="77777777"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AA3401" w14:textId="77777777"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14:paraId="0A99F60A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8091C8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</w:t>
      </w:r>
      <w:proofErr w:type="gramStart"/>
      <w:r w:rsidRPr="00CE590A">
        <w:rPr>
          <w:rFonts w:ascii="Garamond" w:hAnsi="Garamond"/>
          <w:sz w:val="24"/>
          <w:szCs w:val="24"/>
        </w:rPr>
        <w:t>chyba że</w:t>
      </w:r>
      <w:proofErr w:type="gramEnd"/>
      <w:r w:rsidRPr="00CE590A">
        <w:rPr>
          <w:rFonts w:ascii="Garamond" w:hAnsi="Garamond"/>
          <w:sz w:val="24"/>
          <w:szCs w:val="24"/>
        </w:rPr>
        <w:t xml:space="preserve"> z treści protestu wynika, że jest on oczywiście bezzasadny.</w:t>
      </w:r>
      <w:bookmarkStart w:id="0" w:name="mip12189268"/>
      <w:bookmarkEnd w:id="0"/>
    </w:p>
    <w:p w14:paraId="12658FAF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5D45E0DF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5CD0C2F8" w14:textId="6799D8F6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Informację o wniesieniu protestu i jego rozstrzygnięciu niezwłocznie zamieszcza się na tablicy ogłoszeń</w:t>
      </w:r>
      <w:r w:rsidR="00242474">
        <w:rPr>
          <w:rFonts w:ascii="Garamond" w:hAnsi="Garamond"/>
          <w:sz w:val="24"/>
          <w:szCs w:val="24"/>
        </w:rPr>
        <w:t>,</w:t>
      </w:r>
      <w:r w:rsidR="00242474" w:rsidRPr="00242474">
        <w:rPr>
          <w:rFonts w:ascii="Garamond" w:hAnsi="Garamond"/>
          <w:sz w:val="24"/>
          <w:szCs w:val="24"/>
        </w:rPr>
        <w:t xml:space="preserve"> </w:t>
      </w:r>
      <w:r w:rsidR="00242474" w:rsidRPr="004722E0">
        <w:rPr>
          <w:rFonts w:ascii="Garamond" w:hAnsi="Garamond"/>
          <w:sz w:val="24"/>
          <w:szCs w:val="24"/>
        </w:rPr>
        <w:t xml:space="preserve">znajdującej się w </w:t>
      </w:r>
      <w:r w:rsidR="003860FD">
        <w:rPr>
          <w:rFonts w:ascii="Garamond" w:hAnsi="Garamond"/>
          <w:sz w:val="24"/>
          <w:szCs w:val="24"/>
        </w:rPr>
        <w:t xml:space="preserve">budynku administracji SCM </w:t>
      </w:r>
      <w:r w:rsidRPr="00CE590A">
        <w:rPr>
          <w:rFonts w:ascii="Garamond" w:hAnsi="Garamond"/>
          <w:sz w:val="24"/>
          <w:szCs w:val="24"/>
        </w:rPr>
        <w:t>oraz na stronie internetowej Udzielającego zamówienia.</w:t>
      </w:r>
      <w:bookmarkStart w:id="3" w:name="mip12189271"/>
      <w:bookmarkEnd w:id="3"/>
    </w:p>
    <w:p w14:paraId="4FD49CE1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14:paraId="2A933616" w14:textId="756427DC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Podmiot biorący udział w konkursie może wnieść do Prezesa</w:t>
      </w:r>
      <w:r w:rsidR="00242474">
        <w:rPr>
          <w:rFonts w:ascii="Garamond" w:hAnsi="Garamond"/>
          <w:sz w:val="24"/>
          <w:szCs w:val="24"/>
        </w:rPr>
        <w:t xml:space="preserve"> </w:t>
      </w:r>
      <w:r w:rsidR="00242474" w:rsidRPr="004722E0">
        <w:rPr>
          <w:rFonts w:ascii="Garamond" w:hAnsi="Garamond"/>
          <w:sz w:val="24"/>
          <w:szCs w:val="24"/>
        </w:rPr>
        <w:t>Zarządu</w:t>
      </w:r>
      <w:r w:rsidRPr="00CE590A">
        <w:rPr>
          <w:rFonts w:ascii="Garamond" w:hAnsi="Garamond"/>
          <w:sz w:val="24"/>
          <w:szCs w:val="24"/>
        </w:rPr>
        <w:t xml:space="preserve">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 xml:space="preserve">, odwołanie dotyczące rozstrzygnięcia </w:t>
      </w:r>
      <w:r w:rsidR="00242474" w:rsidRPr="004722E0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. Odwołanie wniesione po terminie nie podlega rozpatrzeniu.</w:t>
      </w:r>
      <w:bookmarkStart w:id="4" w:name="mip12189274"/>
      <w:bookmarkEnd w:id="4"/>
    </w:p>
    <w:p w14:paraId="6C8EB55E" w14:textId="77777777"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14:paraId="39D0CD03" w14:textId="77777777"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A55BB4B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5FEDF7F" w14:textId="1E5A0BC0"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Unieważnienie </w:t>
      </w:r>
      <w:r w:rsidR="00280403">
        <w:rPr>
          <w:rFonts w:ascii="Garamond" w:hAnsi="Garamond"/>
          <w:b/>
          <w:bCs/>
        </w:rPr>
        <w:t>Konkursu</w:t>
      </w:r>
    </w:p>
    <w:p w14:paraId="7DD0EE43" w14:textId="77777777"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Udzielający zamówienia unieważnia Konkurs </w:t>
      </w:r>
      <w:proofErr w:type="gramStart"/>
      <w:r w:rsidRPr="00CE590A">
        <w:rPr>
          <w:rFonts w:ascii="Garamond" w:hAnsi="Garamond"/>
          <w:sz w:val="24"/>
          <w:szCs w:val="24"/>
        </w:rPr>
        <w:t>ofert gdy</w:t>
      </w:r>
      <w:proofErr w:type="gramEnd"/>
      <w:r w:rsidRPr="00CE590A">
        <w:rPr>
          <w:rFonts w:ascii="Garamond" w:hAnsi="Garamond"/>
          <w:sz w:val="24"/>
          <w:szCs w:val="24"/>
        </w:rPr>
        <w:t>:</w:t>
      </w:r>
    </w:p>
    <w:p w14:paraId="53518C74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proofErr w:type="gramStart"/>
      <w:r w:rsidRPr="00CE590A">
        <w:rPr>
          <w:rFonts w:ascii="Garamond" w:hAnsi="Garamond"/>
          <w:sz w:val="24"/>
          <w:szCs w:val="24"/>
        </w:rPr>
        <w:t>nie</w:t>
      </w:r>
      <w:proofErr w:type="gramEnd"/>
      <w:r w:rsidRPr="00CE590A">
        <w:rPr>
          <w:rFonts w:ascii="Garamond" w:hAnsi="Garamond"/>
          <w:sz w:val="24"/>
          <w:szCs w:val="24"/>
        </w:rPr>
        <w:t xml:space="preserve">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14:paraId="7A8631C0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proofErr w:type="gramStart"/>
      <w:r w:rsidRPr="00CE590A">
        <w:rPr>
          <w:rFonts w:ascii="Garamond" w:hAnsi="Garamond"/>
          <w:sz w:val="24"/>
          <w:szCs w:val="24"/>
        </w:rPr>
        <w:t>wpłynęła</w:t>
      </w:r>
      <w:proofErr w:type="gramEnd"/>
      <w:r w:rsidRPr="00CE590A">
        <w:rPr>
          <w:rFonts w:ascii="Garamond" w:hAnsi="Garamond"/>
          <w:sz w:val="24"/>
          <w:szCs w:val="24"/>
        </w:rPr>
        <w:t xml:space="preserve">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14:paraId="092F9D5F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proofErr w:type="gramStart"/>
      <w:r w:rsidRPr="00CE590A">
        <w:rPr>
          <w:rFonts w:ascii="Garamond" w:hAnsi="Garamond"/>
          <w:sz w:val="24"/>
          <w:szCs w:val="24"/>
        </w:rPr>
        <w:t>odrzucono</w:t>
      </w:r>
      <w:proofErr w:type="gramEnd"/>
      <w:r w:rsidRPr="00CE590A">
        <w:rPr>
          <w:rFonts w:ascii="Garamond" w:hAnsi="Garamond"/>
          <w:sz w:val="24"/>
          <w:szCs w:val="24"/>
        </w:rPr>
        <w:t xml:space="preserve">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14:paraId="02B4FA7D" w14:textId="77777777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proofErr w:type="gramStart"/>
      <w:r w:rsidRPr="00CE590A">
        <w:rPr>
          <w:rFonts w:ascii="Garamond" w:hAnsi="Garamond"/>
          <w:sz w:val="24"/>
          <w:szCs w:val="24"/>
        </w:rPr>
        <w:t>kwota</w:t>
      </w:r>
      <w:proofErr w:type="gramEnd"/>
      <w:r w:rsidRPr="00CE590A">
        <w:rPr>
          <w:rFonts w:ascii="Garamond" w:hAnsi="Garamond"/>
          <w:sz w:val="24"/>
          <w:szCs w:val="24"/>
        </w:rPr>
        <w:t xml:space="preserve">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14:paraId="73FA50FE" w14:textId="7F817CB8"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proofErr w:type="gramStart"/>
      <w:r w:rsidRPr="00CE590A">
        <w:rPr>
          <w:rFonts w:ascii="Garamond" w:hAnsi="Garamond"/>
          <w:sz w:val="24"/>
          <w:szCs w:val="24"/>
        </w:rPr>
        <w:t>nastąpiła</w:t>
      </w:r>
      <w:proofErr w:type="gramEnd"/>
      <w:r w:rsidRPr="00CE590A">
        <w:rPr>
          <w:rFonts w:ascii="Garamond" w:hAnsi="Garamond"/>
          <w:sz w:val="24"/>
          <w:szCs w:val="24"/>
        </w:rPr>
        <w:t xml:space="preserve"> istotna zmiana okoliczności powodująca, że prowadzenie </w:t>
      </w:r>
      <w:r w:rsidR="00477024">
        <w:rPr>
          <w:rFonts w:ascii="Garamond" w:hAnsi="Garamond"/>
          <w:sz w:val="24"/>
          <w:szCs w:val="24"/>
        </w:rPr>
        <w:t>Konkursu</w:t>
      </w:r>
      <w:r w:rsidR="00477024" w:rsidRPr="00CE590A">
        <w:rPr>
          <w:rFonts w:ascii="Garamond" w:hAnsi="Garamond"/>
          <w:sz w:val="24"/>
          <w:szCs w:val="24"/>
        </w:rPr>
        <w:t xml:space="preserve"> </w:t>
      </w:r>
      <w:r w:rsidRPr="00CE590A">
        <w:rPr>
          <w:rFonts w:ascii="Garamond" w:hAnsi="Garamond"/>
          <w:sz w:val="24"/>
          <w:szCs w:val="24"/>
        </w:rPr>
        <w:t>lub zawarcie umowy nie leży w interesie pacjentów Udzielającego Zamówienie, czego nie można było wcześniej przewidzieć.</w:t>
      </w:r>
    </w:p>
    <w:p w14:paraId="65021A55" w14:textId="77777777"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14:paraId="1CB91B9A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64ABEE" w14:textId="77777777"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14:paraId="252479CB" w14:textId="36059601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>ofert Udzielający zamówienia zawiera umowę na udzielani</w:t>
      </w:r>
      <w:r w:rsidR="002720B1">
        <w:rPr>
          <w:rFonts w:ascii="Garamond" w:hAnsi="Garamond"/>
          <w:sz w:val="24"/>
          <w:szCs w:val="24"/>
        </w:rPr>
        <w:t>e</w:t>
      </w:r>
      <w:r w:rsidRPr="00CE590A">
        <w:rPr>
          <w:rFonts w:ascii="Garamond" w:hAnsi="Garamond"/>
          <w:sz w:val="24"/>
          <w:szCs w:val="24"/>
        </w:rPr>
        <w:t xml:space="preserve">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14:paraId="03611A4C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14:paraId="3F3A75E7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14:paraId="40CA03C6" w14:textId="77777777"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14:paraId="20FF8924" w14:textId="77777777"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63CE520" w14:textId="77777777"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14:paraId="692EB532" w14:textId="0EF133B9"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841CD2">
        <w:rPr>
          <w:rFonts w:ascii="Garamond" w:hAnsi="Garamond"/>
          <w:sz w:val="24"/>
          <w:szCs w:val="24"/>
        </w:rPr>
        <w:t xml:space="preserve">od </w:t>
      </w:r>
      <w:r w:rsidR="00CE282B">
        <w:rPr>
          <w:rFonts w:ascii="Garamond" w:hAnsi="Garamond"/>
          <w:b/>
          <w:color w:val="000000"/>
          <w:sz w:val="24"/>
          <w:szCs w:val="24"/>
        </w:rPr>
        <w:t xml:space="preserve">01 </w:t>
      </w:r>
      <w:r w:rsidR="004D2DC5">
        <w:rPr>
          <w:rFonts w:ascii="Garamond" w:hAnsi="Garamond"/>
          <w:b/>
          <w:color w:val="000000"/>
          <w:sz w:val="24"/>
          <w:szCs w:val="24"/>
        </w:rPr>
        <w:t>czerwca</w:t>
      </w:r>
      <w:r w:rsidR="004607FF">
        <w:rPr>
          <w:rFonts w:ascii="Garamond" w:hAnsi="Garamond"/>
          <w:b/>
          <w:color w:val="000000"/>
          <w:sz w:val="24"/>
          <w:szCs w:val="24"/>
        </w:rPr>
        <w:t xml:space="preserve"> 2020</w:t>
      </w:r>
      <w:r w:rsidR="00841CD2" w:rsidRPr="00F64ACA">
        <w:rPr>
          <w:rFonts w:ascii="Garamond" w:hAnsi="Garamond"/>
          <w:b/>
          <w:color w:val="000000"/>
          <w:sz w:val="24"/>
          <w:szCs w:val="24"/>
        </w:rPr>
        <w:t xml:space="preserve"> r. do 31 grudnia 2021 roku </w:t>
      </w:r>
      <w:r w:rsidR="00841CD2" w:rsidRPr="00F64ACA">
        <w:rPr>
          <w:rFonts w:ascii="Garamond" w:hAnsi="Garamond"/>
          <w:b/>
          <w:sz w:val="24"/>
          <w:szCs w:val="24"/>
        </w:rPr>
        <w:t>nie później jednak niż do dnia zakończenia obowiązywania umowy o udzielanie świadczeń opieki zdrowotnej z NFZ lub jego następca prawnym</w:t>
      </w:r>
      <w:r w:rsidR="004607FF">
        <w:rPr>
          <w:rFonts w:ascii="Garamond" w:hAnsi="Garamond"/>
          <w:b/>
          <w:sz w:val="24"/>
          <w:szCs w:val="24"/>
        </w:rPr>
        <w:t xml:space="preserve"> w Poradni Podstawowej Opieki Zdrowotnej</w:t>
      </w:r>
      <w:r w:rsidR="00841CD2" w:rsidRPr="00F64ACA">
        <w:rPr>
          <w:rFonts w:ascii="Garamond" w:hAnsi="Garamond"/>
          <w:b/>
          <w:sz w:val="24"/>
          <w:szCs w:val="24"/>
        </w:rPr>
        <w:t>.</w:t>
      </w:r>
    </w:p>
    <w:p w14:paraId="3FEA1E53" w14:textId="77777777"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14:paraId="139A23DB" w14:textId="77777777"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14:paraId="1B5E49E6" w14:textId="77777777"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45BF05" w14:textId="77777777"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14:paraId="0DBDDAB7" w14:textId="77777777" w:rsidR="00C93B6D" w:rsidRPr="00CE590A" w:rsidRDefault="00C93B6D" w:rsidP="00EB34CD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14:paraId="477C654A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Formularz ofertowy.</w:t>
      </w:r>
    </w:p>
    <w:p w14:paraId="0A469450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14:paraId="50B47F07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14:paraId="377A11B3" w14:textId="77777777"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14:paraId="6105D7EB" w14:textId="77777777" w:rsidR="005724CF" w:rsidRPr="00CE590A" w:rsidRDefault="005724CF" w:rsidP="00EB34CD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14:paraId="38392EAF" w14:textId="77777777" w:rsidR="005724CF" w:rsidRPr="00CE590A" w:rsidRDefault="005724CF" w:rsidP="00EB34CD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4C0C106" w14:textId="77777777" w:rsidR="00DD3896" w:rsidRPr="007E1623" w:rsidRDefault="0064463B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Prezes Zarządu</w:t>
      </w:r>
    </w:p>
    <w:p w14:paraId="71B9C7A9" w14:textId="77777777" w:rsidR="00DD3896" w:rsidRPr="007E1623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7F2D9F58" w14:textId="77777777"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7E1623">
        <w:rPr>
          <w:rFonts w:ascii="Garamond" w:hAnsi="Garamond"/>
          <w:i/>
          <w:sz w:val="24"/>
          <w:szCs w:val="24"/>
        </w:rPr>
        <w:t>spółka</w:t>
      </w:r>
      <w:proofErr w:type="gramEnd"/>
      <w:r w:rsidRPr="007E1623">
        <w:rPr>
          <w:rFonts w:ascii="Garamond" w:hAnsi="Garamond"/>
          <w:i/>
          <w:sz w:val="24"/>
          <w:szCs w:val="24"/>
        </w:rPr>
        <w:t xml:space="preserve"> z ograniczoną odpowiedzialnością</w:t>
      </w:r>
    </w:p>
    <w:p w14:paraId="1446E40A" w14:textId="77777777"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14:paraId="7EA70ADA" w14:textId="77777777" w:rsidR="00DD3896" w:rsidRPr="007E1623" w:rsidRDefault="0064463B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69584860" w14:textId="77777777" w:rsidR="005724CF" w:rsidRDefault="005724C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ADD7C63" w14:textId="77777777" w:rsidR="00DD3896" w:rsidRDefault="00DD3896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DF9E94A" w14:textId="5616D907"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 w:rsidRPr="00D05938">
        <w:rPr>
          <w:rFonts w:ascii="Garamond" w:hAnsi="Garamond"/>
          <w:sz w:val="24"/>
          <w:szCs w:val="24"/>
        </w:rPr>
        <w:t xml:space="preserve">Goleniów, dnia </w:t>
      </w:r>
      <w:r w:rsidR="004D2DC5" w:rsidRPr="00D05938">
        <w:rPr>
          <w:rFonts w:ascii="Garamond" w:hAnsi="Garamond"/>
          <w:sz w:val="24"/>
          <w:szCs w:val="24"/>
        </w:rPr>
        <w:t>06 maja</w:t>
      </w:r>
      <w:r w:rsidR="0064463B" w:rsidRPr="00D05938">
        <w:rPr>
          <w:rFonts w:ascii="Garamond" w:hAnsi="Garamond"/>
          <w:sz w:val="24"/>
          <w:szCs w:val="24"/>
        </w:rPr>
        <w:t xml:space="preserve"> 2020 </w:t>
      </w:r>
      <w:r w:rsidR="00DD3896" w:rsidRPr="00D05938">
        <w:rPr>
          <w:rFonts w:ascii="Garamond" w:hAnsi="Garamond"/>
          <w:sz w:val="24"/>
          <w:szCs w:val="24"/>
        </w:rPr>
        <w:t>r.</w:t>
      </w:r>
    </w:p>
    <w:p w14:paraId="17777129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C3CEAFD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80FD57C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27DCD44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F386DAA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2D3E2EF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5B5C2F1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9046268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  <w:bookmarkStart w:id="11" w:name="_GoBack"/>
      <w:bookmarkEnd w:id="11"/>
    </w:p>
    <w:p w14:paraId="583FF4DD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8A1AE42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DA6EA00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76BDB8A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FD2194C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A213C1F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80C3DFD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8B2ECBF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331536C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65A2FA1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E1DB5A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FA8D773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B5E22C1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56826FF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7ACD928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D13A92C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64DEE6E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6C0A595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79D4B19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F879B79" w14:textId="77777777" w:rsidR="00F5381C" w:rsidRDefault="00F5381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0644913" w14:textId="77777777" w:rsidR="00F5381C" w:rsidRDefault="00F5381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25428C2" w14:textId="77777777" w:rsidR="00F5381C" w:rsidRDefault="00F5381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1AC5F90" w14:textId="77777777" w:rsidR="00F5381C" w:rsidRDefault="00F5381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CDADCEC" w14:textId="77777777" w:rsidR="00F5381C" w:rsidRDefault="00F5381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35A19C2" w14:textId="77777777" w:rsidR="00F5381C" w:rsidRDefault="00F5381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29B0105" w14:textId="77777777" w:rsidR="00F5381C" w:rsidRDefault="00F5381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856F598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B189731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96D1DE1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A1FE381" w14:textId="77777777"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467B07D" w14:textId="77777777" w:rsidR="007354AC" w:rsidRPr="00AA6398" w:rsidRDefault="007354AC" w:rsidP="007354AC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8EAA970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2 </w:t>
      </w:r>
    </w:p>
    <w:p w14:paraId="6D731B9B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sz w:val="24"/>
          <w:szCs w:val="24"/>
        </w:rPr>
        <w:t>do</w:t>
      </w:r>
      <w:proofErr w:type="gramEnd"/>
      <w:r w:rsidRPr="00AA6398">
        <w:rPr>
          <w:rFonts w:ascii="Garamond" w:hAnsi="Garamond"/>
          <w:b/>
          <w:sz w:val="24"/>
          <w:szCs w:val="24"/>
        </w:rPr>
        <w:t xml:space="preserve">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73F6F50D" w14:textId="4EE619F8" w:rsidR="007354AC" w:rsidRPr="00AA6398" w:rsidRDefault="006E3D86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CE590A">
        <w:rPr>
          <w:rFonts w:ascii="Garamond" w:hAnsi="Garamond"/>
          <w:b/>
          <w:bCs/>
        </w:rPr>
        <w:t xml:space="preserve">w sprawie zawierania umów </w:t>
      </w:r>
      <w:proofErr w:type="gramStart"/>
      <w:r>
        <w:rPr>
          <w:rFonts w:ascii="Garamond" w:hAnsi="Garamond"/>
          <w:b/>
          <w:bCs/>
        </w:rPr>
        <w:t>na</w:t>
      </w:r>
      <w:r w:rsidRPr="00CE590A">
        <w:rPr>
          <w:rFonts w:ascii="Garamond" w:hAnsi="Garamond"/>
          <w:b/>
          <w:bCs/>
        </w:rPr>
        <w:t xml:space="preserve"> </w:t>
      </w:r>
      <w:r w:rsidR="007354AC" w:rsidRPr="00AA6398">
        <w:rPr>
          <w:rFonts w:ascii="Garamond" w:hAnsi="Garamond"/>
          <w:b/>
          <w:i/>
          <w:sz w:val="24"/>
          <w:szCs w:val="24"/>
        </w:rPr>
        <w:t xml:space="preserve"> udzielanie</w:t>
      </w:r>
      <w:proofErr w:type="gramEnd"/>
      <w:r w:rsidR="007354AC" w:rsidRPr="00AA6398">
        <w:rPr>
          <w:rFonts w:ascii="Garamond" w:hAnsi="Garamond"/>
          <w:b/>
          <w:i/>
          <w:sz w:val="24"/>
          <w:szCs w:val="24"/>
        </w:rPr>
        <w:t xml:space="preserve"> świadczeń zdrowotnych</w:t>
      </w:r>
    </w:p>
    <w:p w14:paraId="6423FBB7" w14:textId="5E7CDC75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>.</w:t>
      </w:r>
    </w:p>
    <w:p w14:paraId="537C8F65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C95EF74" w14:textId="77777777" w:rsidR="007354AC" w:rsidRPr="00AA6398" w:rsidRDefault="007354AC" w:rsidP="007354AC">
      <w:pPr>
        <w:jc w:val="center"/>
        <w:rPr>
          <w:rFonts w:ascii="Garamond" w:hAnsi="Garamond"/>
          <w:b/>
          <w:sz w:val="24"/>
          <w:szCs w:val="24"/>
        </w:rPr>
      </w:pPr>
    </w:p>
    <w:p w14:paraId="4F102635" w14:textId="77777777"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39969CD7" w14:textId="77777777" w:rsidR="007354AC" w:rsidRPr="00AA6398" w:rsidRDefault="007354AC" w:rsidP="007354AC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7354AC" w:rsidRPr="00AA6398" w14:paraId="55421FA6" w14:textId="77777777" w:rsidTr="004A443A">
        <w:tc>
          <w:tcPr>
            <w:tcW w:w="8592" w:type="dxa"/>
          </w:tcPr>
          <w:p w14:paraId="620BB8EC" w14:textId="77777777"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C2273F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1168A336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764A03E3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1084214A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37FDD73F" w14:textId="77777777"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0374AAE" w14:textId="77777777" w:rsidR="007354AC" w:rsidRPr="00AA6398" w:rsidRDefault="001F10A1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OFERTA: Konkurs ofert 2020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0DE86B63" w14:textId="77777777" w:rsidR="007354AC" w:rsidRPr="00AA6398" w:rsidRDefault="007354AC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286C6F09" w14:textId="77777777" w:rsidR="007354AC" w:rsidRPr="00AA6398" w:rsidRDefault="007354AC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2EC7D57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259160FA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zgodnie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 xml:space="preserve"> z ogłoszeniem o konkursie ofert)</w:t>
            </w:r>
          </w:p>
        </w:tc>
      </w:tr>
      <w:tr w:rsidR="006E3D86" w:rsidRPr="00AA6398" w14:paraId="7760A162" w14:textId="77777777" w:rsidTr="004A443A">
        <w:trPr>
          <w:trHeight w:val="1156"/>
        </w:trPr>
        <w:tc>
          <w:tcPr>
            <w:tcW w:w="8592" w:type="dxa"/>
            <w:vAlign w:val="bottom"/>
          </w:tcPr>
          <w:p w14:paraId="749F0C54" w14:textId="77777777" w:rsidR="006E3D86" w:rsidRPr="004722E0" w:rsidRDefault="006E3D86" w:rsidP="006E3D86">
            <w:pPr>
              <w:pStyle w:val="Nagwek2"/>
              <w:jc w:val="both"/>
              <w:rPr>
                <w:rFonts w:ascii="Garamond" w:hAnsi="Garamond"/>
              </w:rPr>
            </w:pPr>
            <w:r w:rsidRPr="004722E0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64C5126C" w14:textId="77777777" w:rsidR="006E3D86" w:rsidRPr="00AA6398" w:rsidRDefault="006E3D86" w:rsidP="006E3D86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3D86" w:rsidRPr="00AA6398" w14:paraId="3DF30EFC" w14:textId="77777777" w:rsidTr="004A443A">
        <w:trPr>
          <w:trHeight w:val="1029"/>
        </w:trPr>
        <w:tc>
          <w:tcPr>
            <w:tcW w:w="8592" w:type="dxa"/>
            <w:vAlign w:val="bottom"/>
          </w:tcPr>
          <w:p w14:paraId="14A8F2B9" w14:textId="77777777" w:rsidR="006E3D86" w:rsidRPr="004722E0" w:rsidRDefault="006E3D86" w:rsidP="006E3D86">
            <w:pPr>
              <w:pStyle w:val="Nagwek2"/>
              <w:jc w:val="both"/>
              <w:rPr>
                <w:rFonts w:ascii="Garamond" w:hAnsi="Garamond"/>
              </w:rPr>
            </w:pPr>
            <w:r w:rsidRPr="004722E0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511C18DF" w14:textId="77777777" w:rsidR="006E3D86" w:rsidRPr="00AA6398" w:rsidRDefault="006E3D86" w:rsidP="006E3D86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4AC" w:rsidRPr="00AA6398" w14:paraId="05801F95" w14:textId="77777777" w:rsidTr="004A443A">
        <w:trPr>
          <w:trHeight w:val="1339"/>
        </w:trPr>
        <w:tc>
          <w:tcPr>
            <w:tcW w:w="8592" w:type="dxa"/>
            <w:vAlign w:val="bottom"/>
          </w:tcPr>
          <w:p w14:paraId="3092A992" w14:textId="77777777" w:rsidR="007354AC" w:rsidRPr="00AA6398" w:rsidRDefault="007354AC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1F484CEE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3BC09F9" w14:textId="77777777" w:rsidR="007354AC" w:rsidRPr="00AA6398" w:rsidRDefault="007354AC" w:rsidP="007354AC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4FD7622F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14:paraId="14DE7EEB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36B7A8AE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3ECEF49A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248A862C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14:paraId="714A11BC" w14:textId="77777777" w:rsidR="007354AC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F82D29E" w14:textId="77777777" w:rsidR="00F5381C" w:rsidRDefault="00F5381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48D6BAE9" w14:textId="77777777" w:rsidR="00F5381C" w:rsidRDefault="00F5381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70CD495E" w14:textId="77777777" w:rsidR="00F5381C" w:rsidRDefault="00F5381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0E849B5B" w14:textId="77777777" w:rsidR="00F5381C" w:rsidRPr="00AA6398" w:rsidRDefault="00F5381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41974BA3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43D8D3F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28608C58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sz w:val="24"/>
          <w:szCs w:val="24"/>
        </w:rPr>
        <w:t>do</w:t>
      </w:r>
      <w:proofErr w:type="gramEnd"/>
      <w:r w:rsidRPr="00AA6398">
        <w:rPr>
          <w:rFonts w:ascii="Garamond" w:hAnsi="Garamond"/>
          <w:b/>
          <w:sz w:val="24"/>
          <w:szCs w:val="24"/>
        </w:rPr>
        <w:t xml:space="preserve">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1AF4D95F" w14:textId="5321FD70" w:rsidR="007354AC" w:rsidRPr="00AA6398" w:rsidRDefault="003547B6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4722E0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4722E0">
        <w:rPr>
          <w:rFonts w:ascii="Garamond" w:hAnsi="Garamond"/>
          <w:b/>
          <w:i/>
          <w:sz w:val="24"/>
          <w:szCs w:val="24"/>
        </w:rPr>
        <w:t xml:space="preserve"> sprawie zawierania umów na</w:t>
      </w:r>
      <w:r w:rsidR="007354AC" w:rsidRPr="00AA6398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3E43DD57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>.</w:t>
      </w:r>
    </w:p>
    <w:p w14:paraId="4C8F258D" w14:textId="77777777"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2AA06EFC" w14:textId="77777777" w:rsidR="007354AC" w:rsidRPr="00AA6398" w:rsidRDefault="007354AC" w:rsidP="007354AC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14:paraId="67CE8E70" w14:textId="77777777"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7A3B572B" w14:textId="77777777" w:rsidR="007354AC" w:rsidRPr="00AA6398" w:rsidRDefault="007354AC" w:rsidP="007354AC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7354AC" w:rsidRPr="00AA6398" w14:paraId="679E1147" w14:textId="77777777" w:rsidTr="004A443A">
        <w:tc>
          <w:tcPr>
            <w:tcW w:w="8592" w:type="dxa"/>
            <w:gridSpan w:val="2"/>
          </w:tcPr>
          <w:p w14:paraId="518C0FD2" w14:textId="77777777"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547C73B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2DB2D10A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400A45B9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6521A2EC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14:paraId="567413F8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3E2F01F0" w14:textId="77777777" w:rsidR="007354AC" w:rsidRPr="00AA6398" w:rsidRDefault="001F10A1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OFERTA: Konkurs ofert 2020</w:t>
            </w:r>
            <w:r w:rsidR="007354AC" w:rsidRPr="00AA6398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7DDF71F5" w14:textId="77777777" w:rsidR="007354AC" w:rsidRPr="00AA6398" w:rsidRDefault="007354AC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0023B886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756A8B2C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136A146B" w14:textId="77777777"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7354AC" w:rsidRPr="00AA6398" w14:paraId="30B5030B" w14:textId="77777777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14:paraId="3609CAC7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7354AC" w:rsidRPr="00AA6398" w14:paraId="341487C1" w14:textId="77777777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14:paraId="2B42932A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7354AC" w:rsidRPr="00AA6398" w14:paraId="561C9B51" w14:textId="77777777" w:rsidTr="004A443A">
        <w:trPr>
          <w:trHeight w:val="842"/>
        </w:trPr>
        <w:tc>
          <w:tcPr>
            <w:tcW w:w="4466" w:type="dxa"/>
            <w:vAlign w:val="bottom"/>
          </w:tcPr>
          <w:p w14:paraId="12A8B442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D1803D8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D585454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50A7F2DB" w14:textId="77777777"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7354AC" w:rsidRPr="00AA6398" w14:paraId="5C6BD20B" w14:textId="77777777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27F5183" w14:textId="77777777" w:rsidR="007354AC" w:rsidRPr="00AA6398" w:rsidRDefault="007354AC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</w:t>
            </w:r>
          </w:p>
          <w:p w14:paraId="0966D553" w14:textId="77777777"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</w:rPr>
              <w:t>ul</w:t>
            </w:r>
            <w:proofErr w:type="gramEnd"/>
            <w:r w:rsidRPr="00AA6398">
              <w:rPr>
                <w:rFonts w:ascii="Garamond" w:hAnsi="Garamond"/>
              </w:rPr>
              <w:t xml:space="preserve">. Nowogardzka 2, 72-100 Goleniów </w:t>
            </w:r>
          </w:p>
          <w:p w14:paraId="4912969C" w14:textId="77777777"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potwierdzenie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 xml:space="preserve"> złożenia oferty (pieczęć, podpis, data)</w:t>
            </w:r>
          </w:p>
          <w:p w14:paraId="6928C71F" w14:textId="77777777"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F65CB69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F3945B2" w14:textId="77777777"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14:paraId="0333B39B" w14:textId="77777777" w:rsidR="007354AC" w:rsidRPr="00CE590A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7354AC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776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7760F" w16cid:durableId="224C02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6"/>
  </w:num>
  <w:num w:numId="2">
    <w:abstractNumId w:val="4"/>
  </w:num>
  <w:num w:numId="3">
    <w:abstractNumId w:val="10"/>
  </w:num>
  <w:num w:numId="4">
    <w:abstractNumId w:val="30"/>
  </w:num>
  <w:num w:numId="5">
    <w:abstractNumId w:val="34"/>
  </w:num>
  <w:num w:numId="6">
    <w:abstractNumId w:val="2"/>
  </w:num>
  <w:num w:numId="7">
    <w:abstractNumId w:val="21"/>
  </w:num>
  <w:num w:numId="8">
    <w:abstractNumId w:val="32"/>
  </w:num>
  <w:num w:numId="9">
    <w:abstractNumId w:val="28"/>
  </w:num>
  <w:num w:numId="10">
    <w:abstractNumId w:val="8"/>
  </w:num>
  <w:num w:numId="11">
    <w:abstractNumId w:val="24"/>
  </w:num>
  <w:num w:numId="12">
    <w:abstractNumId w:val="33"/>
  </w:num>
  <w:num w:numId="13">
    <w:abstractNumId w:val="17"/>
  </w:num>
  <w:num w:numId="14">
    <w:abstractNumId w:val="37"/>
  </w:num>
  <w:num w:numId="15">
    <w:abstractNumId w:val="11"/>
  </w:num>
  <w:num w:numId="16">
    <w:abstractNumId w:val="3"/>
  </w:num>
  <w:num w:numId="17">
    <w:abstractNumId w:val="20"/>
  </w:num>
  <w:num w:numId="18">
    <w:abstractNumId w:val="19"/>
  </w:num>
  <w:num w:numId="19">
    <w:abstractNumId w:val="26"/>
  </w:num>
  <w:num w:numId="20">
    <w:abstractNumId w:val="16"/>
  </w:num>
  <w:num w:numId="21">
    <w:abstractNumId w:val="14"/>
  </w:num>
  <w:num w:numId="22">
    <w:abstractNumId w:val="22"/>
  </w:num>
  <w:num w:numId="23">
    <w:abstractNumId w:val="7"/>
  </w:num>
  <w:num w:numId="24">
    <w:abstractNumId w:val="29"/>
  </w:num>
  <w:num w:numId="25">
    <w:abstractNumId w:val="9"/>
  </w:num>
  <w:num w:numId="26">
    <w:abstractNumId w:val="31"/>
  </w:num>
  <w:num w:numId="27">
    <w:abstractNumId w:val="25"/>
  </w:num>
  <w:num w:numId="28">
    <w:abstractNumId w:val="12"/>
  </w:num>
  <w:num w:numId="29">
    <w:abstractNumId w:val="6"/>
  </w:num>
  <w:num w:numId="30">
    <w:abstractNumId w:val="35"/>
  </w:num>
  <w:num w:numId="31">
    <w:abstractNumId w:val="27"/>
  </w:num>
  <w:num w:numId="32">
    <w:abstractNumId w:val="23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8"/>
  </w:num>
  <w:num w:numId="3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F"/>
    <w:rsid w:val="00006EF5"/>
    <w:rsid w:val="00040115"/>
    <w:rsid w:val="00080F1A"/>
    <w:rsid w:val="000C6A88"/>
    <w:rsid w:val="000C7691"/>
    <w:rsid w:val="000D143B"/>
    <w:rsid w:val="000D7AA4"/>
    <w:rsid w:val="0011269C"/>
    <w:rsid w:val="00114A44"/>
    <w:rsid w:val="00123DB7"/>
    <w:rsid w:val="001333F7"/>
    <w:rsid w:val="00147D6B"/>
    <w:rsid w:val="00150F2C"/>
    <w:rsid w:val="0017087A"/>
    <w:rsid w:val="00195E0C"/>
    <w:rsid w:val="001A485E"/>
    <w:rsid w:val="001B07D7"/>
    <w:rsid w:val="001F10A1"/>
    <w:rsid w:val="002110DF"/>
    <w:rsid w:val="002210A3"/>
    <w:rsid w:val="00242474"/>
    <w:rsid w:val="00244A15"/>
    <w:rsid w:val="00256526"/>
    <w:rsid w:val="002641A3"/>
    <w:rsid w:val="002641D2"/>
    <w:rsid w:val="002664CA"/>
    <w:rsid w:val="002720B1"/>
    <w:rsid w:val="00280403"/>
    <w:rsid w:val="00281265"/>
    <w:rsid w:val="002833D3"/>
    <w:rsid w:val="00291278"/>
    <w:rsid w:val="002B3637"/>
    <w:rsid w:val="002C7FB8"/>
    <w:rsid w:val="00311799"/>
    <w:rsid w:val="003312FD"/>
    <w:rsid w:val="00340D20"/>
    <w:rsid w:val="00346348"/>
    <w:rsid w:val="003547B6"/>
    <w:rsid w:val="00367E3C"/>
    <w:rsid w:val="00381FF0"/>
    <w:rsid w:val="003860FD"/>
    <w:rsid w:val="00386177"/>
    <w:rsid w:val="003A0C9C"/>
    <w:rsid w:val="003E636F"/>
    <w:rsid w:val="00424083"/>
    <w:rsid w:val="004342F6"/>
    <w:rsid w:val="004607FF"/>
    <w:rsid w:val="0047640C"/>
    <w:rsid w:val="00477024"/>
    <w:rsid w:val="004827BF"/>
    <w:rsid w:val="004A09A9"/>
    <w:rsid w:val="004A38A5"/>
    <w:rsid w:val="004B6530"/>
    <w:rsid w:val="004D2AFE"/>
    <w:rsid w:val="004D2DC5"/>
    <w:rsid w:val="004E41A6"/>
    <w:rsid w:val="004F3E3F"/>
    <w:rsid w:val="004F7693"/>
    <w:rsid w:val="005052BE"/>
    <w:rsid w:val="00512384"/>
    <w:rsid w:val="00514AA4"/>
    <w:rsid w:val="00537055"/>
    <w:rsid w:val="005371C4"/>
    <w:rsid w:val="00543E8E"/>
    <w:rsid w:val="005724CF"/>
    <w:rsid w:val="0059160D"/>
    <w:rsid w:val="005A799B"/>
    <w:rsid w:val="005B7427"/>
    <w:rsid w:val="005D31CE"/>
    <w:rsid w:val="005E1EBE"/>
    <w:rsid w:val="0060603F"/>
    <w:rsid w:val="006172EA"/>
    <w:rsid w:val="00617BEE"/>
    <w:rsid w:val="00620FEF"/>
    <w:rsid w:val="00641A2D"/>
    <w:rsid w:val="0064463B"/>
    <w:rsid w:val="00655BEE"/>
    <w:rsid w:val="006C5F46"/>
    <w:rsid w:val="006E3872"/>
    <w:rsid w:val="006E3D86"/>
    <w:rsid w:val="006E6656"/>
    <w:rsid w:val="006F2056"/>
    <w:rsid w:val="00701118"/>
    <w:rsid w:val="00703573"/>
    <w:rsid w:val="00707119"/>
    <w:rsid w:val="00707885"/>
    <w:rsid w:val="00710C6B"/>
    <w:rsid w:val="00734063"/>
    <w:rsid w:val="007354AC"/>
    <w:rsid w:val="00737CDD"/>
    <w:rsid w:val="007626DF"/>
    <w:rsid w:val="0076334D"/>
    <w:rsid w:val="00767297"/>
    <w:rsid w:val="0078114C"/>
    <w:rsid w:val="007926FB"/>
    <w:rsid w:val="00795D2E"/>
    <w:rsid w:val="007A4531"/>
    <w:rsid w:val="007C0ED2"/>
    <w:rsid w:val="007E1623"/>
    <w:rsid w:val="008117A3"/>
    <w:rsid w:val="00815168"/>
    <w:rsid w:val="008154F0"/>
    <w:rsid w:val="008255A2"/>
    <w:rsid w:val="00831BD2"/>
    <w:rsid w:val="008355E8"/>
    <w:rsid w:val="00841CD2"/>
    <w:rsid w:val="00841F21"/>
    <w:rsid w:val="008522A7"/>
    <w:rsid w:val="0085576C"/>
    <w:rsid w:val="0086711C"/>
    <w:rsid w:val="00875EE3"/>
    <w:rsid w:val="00893CE4"/>
    <w:rsid w:val="008A549A"/>
    <w:rsid w:val="008A6F51"/>
    <w:rsid w:val="008C0FB4"/>
    <w:rsid w:val="008E327A"/>
    <w:rsid w:val="008F1BD0"/>
    <w:rsid w:val="008F5368"/>
    <w:rsid w:val="0094737B"/>
    <w:rsid w:val="009740F6"/>
    <w:rsid w:val="00983EC6"/>
    <w:rsid w:val="00993095"/>
    <w:rsid w:val="009A1E30"/>
    <w:rsid w:val="009A693A"/>
    <w:rsid w:val="009B283C"/>
    <w:rsid w:val="009B3DF7"/>
    <w:rsid w:val="009C0516"/>
    <w:rsid w:val="009C2A3A"/>
    <w:rsid w:val="009C7092"/>
    <w:rsid w:val="009F2A20"/>
    <w:rsid w:val="00A0773A"/>
    <w:rsid w:val="00A375CF"/>
    <w:rsid w:val="00A377E4"/>
    <w:rsid w:val="00A6296B"/>
    <w:rsid w:val="00A86DCA"/>
    <w:rsid w:val="00AB4E2B"/>
    <w:rsid w:val="00AD0066"/>
    <w:rsid w:val="00B33583"/>
    <w:rsid w:val="00B82A29"/>
    <w:rsid w:val="00B939D4"/>
    <w:rsid w:val="00BA00AA"/>
    <w:rsid w:val="00BB1C3D"/>
    <w:rsid w:val="00BF3D4C"/>
    <w:rsid w:val="00C07679"/>
    <w:rsid w:val="00C40693"/>
    <w:rsid w:val="00C443FC"/>
    <w:rsid w:val="00C7628D"/>
    <w:rsid w:val="00C81530"/>
    <w:rsid w:val="00C93B6D"/>
    <w:rsid w:val="00CA5B26"/>
    <w:rsid w:val="00CB222C"/>
    <w:rsid w:val="00CC27AF"/>
    <w:rsid w:val="00CD1282"/>
    <w:rsid w:val="00CE282B"/>
    <w:rsid w:val="00CE590A"/>
    <w:rsid w:val="00D0377A"/>
    <w:rsid w:val="00D05938"/>
    <w:rsid w:val="00D14365"/>
    <w:rsid w:val="00D16A60"/>
    <w:rsid w:val="00D17F52"/>
    <w:rsid w:val="00D266CE"/>
    <w:rsid w:val="00D360FF"/>
    <w:rsid w:val="00D435E5"/>
    <w:rsid w:val="00D56569"/>
    <w:rsid w:val="00D57BCD"/>
    <w:rsid w:val="00D67875"/>
    <w:rsid w:val="00D930A9"/>
    <w:rsid w:val="00DB4100"/>
    <w:rsid w:val="00DB5A67"/>
    <w:rsid w:val="00DC0CEE"/>
    <w:rsid w:val="00DD3896"/>
    <w:rsid w:val="00DD54E3"/>
    <w:rsid w:val="00DD5AB9"/>
    <w:rsid w:val="00DE1B6C"/>
    <w:rsid w:val="00E041B0"/>
    <w:rsid w:val="00E05BDF"/>
    <w:rsid w:val="00E322D8"/>
    <w:rsid w:val="00E42AC5"/>
    <w:rsid w:val="00E43F5B"/>
    <w:rsid w:val="00E46078"/>
    <w:rsid w:val="00E51237"/>
    <w:rsid w:val="00E60A54"/>
    <w:rsid w:val="00E624C8"/>
    <w:rsid w:val="00E740D9"/>
    <w:rsid w:val="00E76A47"/>
    <w:rsid w:val="00E9494C"/>
    <w:rsid w:val="00EA30D5"/>
    <w:rsid w:val="00EA37FE"/>
    <w:rsid w:val="00EB34CD"/>
    <w:rsid w:val="00EC3DEA"/>
    <w:rsid w:val="00EF0AC4"/>
    <w:rsid w:val="00EF0B70"/>
    <w:rsid w:val="00F14743"/>
    <w:rsid w:val="00F267D3"/>
    <w:rsid w:val="00F314CC"/>
    <w:rsid w:val="00F4555B"/>
    <w:rsid w:val="00F50AAA"/>
    <w:rsid w:val="00F5381C"/>
    <w:rsid w:val="00F72368"/>
    <w:rsid w:val="00F733A2"/>
    <w:rsid w:val="00F778CD"/>
    <w:rsid w:val="00F872EF"/>
    <w:rsid w:val="00FA4290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9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278"/>
  </w:style>
  <w:style w:type="character" w:styleId="Odwoaniedokomentarza">
    <w:name w:val="annotation reference"/>
    <w:basedOn w:val="Domylnaczcionkaakapitu"/>
    <w:uiPriority w:val="99"/>
    <w:semiHidden/>
    <w:unhideWhenUsed/>
    <w:rsid w:val="0076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2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278"/>
  </w:style>
  <w:style w:type="character" w:styleId="Odwoaniedokomentarza">
    <w:name w:val="annotation reference"/>
    <w:basedOn w:val="Domylnaczcionkaakapitu"/>
    <w:uiPriority w:val="99"/>
    <w:semiHidden/>
    <w:unhideWhenUsed/>
    <w:rsid w:val="0076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3058</Words>
  <Characters>18350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 Siwy</cp:lastModifiedBy>
  <cp:revision>18</cp:revision>
  <cp:lastPrinted>2020-04-20T08:36:00Z</cp:lastPrinted>
  <dcterms:created xsi:type="dcterms:W3CDTF">2020-04-23T10:15:00Z</dcterms:created>
  <dcterms:modified xsi:type="dcterms:W3CDTF">2020-05-14T07:46:00Z</dcterms:modified>
</cp:coreProperties>
</file>