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A90" w:rsidRDefault="000C1A90" w:rsidP="000C1A90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noProof/>
          <w:lang w:eastAsia="pl-PL"/>
        </w:rPr>
        <w:drawing>
          <wp:inline distT="0" distB="0" distL="0" distR="0" wp14:anchorId="68F4D1EC" wp14:editId="168CA1B7">
            <wp:extent cx="2057400" cy="1207294"/>
            <wp:effectExtent l="0" t="0" r="0" b="0"/>
            <wp:docPr id="1" name="Obraz 1" descr="Znalezione obrazy dla zapytania promocja zdrow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promocja zdrowi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967" cy="1226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t xml:space="preserve">                                                     </w:t>
      </w:r>
      <w:r>
        <w:rPr>
          <w:rFonts w:ascii="Times New Roman" w:hAnsi="Times New Roman" w:cs="Times New Roman"/>
          <w:b/>
          <w:noProof/>
          <w:color w:val="FF0000"/>
          <w:sz w:val="32"/>
          <w:szCs w:val="32"/>
          <w:lang w:eastAsia="pl-PL"/>
        </w:rPr>
        <w:drawing>
          <wp:inline distT="0" distB="0" distL="0" distR="0" wp14:anchorId="258E937C">
            <wp:extent cx="1038225" cy="1009339"/>
            <wp:effectExtent l="0" t="0" r="0" b="63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279" cy="101911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C1A90" w:rsidRPr="000C1A90" w:rsidRDefault="000C1A90" w:rsidP="000C1A90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0C1A90">
        <w:rPr>
          <w:rFonts w:ascii="Times New Roman" w:hAnsi="Times New Roman" w:cs="Times New Roman"/>
          <w:b/>
          <w:color w:val="FF0000"/>
          <w:sz w:val="32"/>
          <w:szCs w:val="32"/>
        </w:rPr>
        <w:t>PROMOCJA ZDROWIA</w:t>
      </w:r>
    </w:p>
    <w:p w:rsid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Porady w zakresie chorób: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DIABETOLOGICZNYCH (CUKRZYCA),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PULMINOLOGICZNYCH (ASTMA),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UKŁADU KRĄŻENIA,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NADCIŚNIENIE,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NARZADÓW RUCHU,</w:t>
      </w:r>
    </w:p>
    <w:p w:rsid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SZCZEPIENIA OCHRONNE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Pr="000C1A90" w:rsidRDefault="000C1A90" w:rsidP="000C1A90">
      <w:pP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Udzielane są codziennie od godziny </w:t>
      </w:r>
      <w:r w:rsidRPr="000C1A90">
        <w:rPr>
          <w:rFonts w:ascii="Times New Roman" w:hAnsi="Times New Roman" w:cs="Times New Roman"/>
          <w:b/>
          <w:color w:val="FF0000"/>
          <w:sz w:val="32"/>
          <w:szCs w:val="32"/>
        </w:rPr>
        <w:t>15:00 do 18:00 w gabinecie nr 2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-------------------------------------------------------------------------------------</w:t>
      </w:r>
    </w:p>
    <w:p w:rsid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Porady w zakresie chorób</w:t>
      </w: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:</w:t>
      </w: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P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PROFILAKTYKI KOBIET W CIĄZY,</w:t>
      </w:r>
    </w:p>
    <w:p w:rsidR="000C1A90" w:rsidRDefault="000C1A90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color w:val="1F4E79" w:themeColor="accent1" w:themeShade="80"/>
          <w:sz w:val="32"/>
          <w:szCs w:val="32"/>
        </w:rPr>
        <w:t>- PIELEGNACJI I OPIEKI NAD NOWORODKIEM</w:t>
      </w:r>
    </w:p>
    <w:p w:rsidR="000C1A90" w:rsidRPr="000C1A90" w:rsidRDefault="000C1A90" w:rsidP="000C1A9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p w:rsidR="000C1A90" w:rsidRPr="000C1A90" w:rsidRDefault="000C1A90" w:rsidP="000C1A90">
      <w:pPr>
        <w:jc w:val="both"/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  <w:r w:rsidRPr="000C1A9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Udzielane są </w:t>
      </w:r>
      <w:r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w </w:t>
      </w:r>
      <w:r w:rsidR="008940D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>godzinach pracy położnej</w:t>
      </w:r>
      <w:r w:rsidRPr="000C1A90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 </w:t>
      </w:r>
      <w:r w:rsidR="008940D3">
        <w:rPr>
          <w:rFonts w:ascii="Times New Roman" w:hAnsi="Times New Roman" w:cs="Times New Roman"/>
          <w:b/>
          <w:color w:val="1F4E79" w:themeColor="accent1" w:themeShade="80"/>
          <w:sz w:val="32"/>
          <w:szCs w:val="32"/>
        </w:rPr>
        <w:t xml:space="preserve">po wcześniejszym uzgodnieniu terminu </w:t>
      </w:r>
      <w:bookmarkStart w:id="0" w:name="_GoBack"/>
      <w:bookmarkEnd w:id="0"/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w </w:t>
      </w:r>
      <w:r w:rsidRPr="000C1A90">
        <w:rPr>
          <w:rFonts w:ascii="Times New Roman" w:hAnsi="Times New Roman" w:cs="Times New Roman"/>
          <w:b/>
          <w:color w:val="FF0000"/>
          <w:sz w:val="32"/>
          <w:szCs w:val="32"/>
        </w:rPr>
        <w:t>gabinecie nr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2.</w:t>
      </w:r>
    </w:p>
    <w:p w:rsidR="00937AA4" w:rsidRPr="000C1A90" w:rsidRDefault="008940D3" w:rsidP="000C1A90">
      <w:pPr>
        <w:rPr>
          <w:rFonts w:ascii="Times New Roman" w:hAnsi="Times New Roman" w:cs="Times New Roman"/>
          <w:color w:val="1F4E79" w:themeColor="accent1" w:themeShade="80"/>
          <w:sz w:val="32"/>
          <w:szCs w:val="32"/>
        </w:rPr>
      </w:pPr>
    </w:p>
    <w:sectPr w:rsidR="00937AA4" w:rsidRPr="000C1A90" w:rsidSect="00C63D99">
      <w:pgSz w:w="11906" w:h="16838"/>
      <w:pgMar w:top="56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A90"/>
    <w:rsid w:val="000C1A90"/>
    <w:rsid w:val="000F3604"/>
    <w:rsid w:val="005615FC"/>
    <w:rsid w:val="008940D3"/>
    <w:rsid w:val="00C6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751DD-DF2B-431A-AA71-5B874D8B1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KDOIR1</dc:creator>
  <cp:keywords/>
  <dc:description/>
  <cp:lastModifiedBy>KDOIR1</cp:lastModifiedBy>
  <cp:revision>2</cp:revision>
  <dcterms:created xsi:type="dcterms:W3CDTF">2019-02-11T08:46:00Z</dcterms:created>
  <dcterms:modified xsi:type="dcterms:W3CDTF">2019-02-11T08:46:00Z</dcterms:modified>
</cp:coreProperties>
</file>