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11" w:rsidRPr="001217DD" w:rsidRDefault="00780911" w:rsidP="00780911">
      <w:pPr>
        <w:pStyle w:val="Nagwek2"/>
        <w:jc w:val="center"/>
        <w:rPr>
          <w:color w:val="2E74B5"/>
          <w:sz w:val="32"/>
          <w:szCs w:val="32"/>
        </w:rPr>
      </w:pPr>
      <w:r w:rsidRPr="001217DD">
        <w:rPr>
          <w:color w:val="2E74B5"/>
        </w:rPr>
        <w:t>Szpitalne Centrum Medyczne w Goleniowie sp. z o.o. zatrudni na stanowisko Inspektora ds. BHP</w:t>
      </w:r>
    </w:p>
    <w:p w:rsidR="00780911" w:rsidRPr="001217DD" w:rsidRDefault="00780911" w:rsidP="00780911">
      <w:pPr>
        <w:jc w:val="both"/>
      </w:pPr>
      <w:r w:rsidRPr="001217DD">
        <w:t> </w:t>
      </w:r>
    </w:p>
    <w:p w:rsidR="00780911" w:rsidRPr="001217DD" w:rsidRDefault="00780911" w:rsidP="00780911">
      <w:pPr>
        <w:jc w:val="both"/>
      </w:pPr>
      <w:r w:rsidRPr="001217DD">
        <w:t>Opis stanowiska:</w:t>
      </w:r>
    </w:p>
    <w:p w:rsidR="00780911" w:rsidRPr="001217DD" w:rsidRDefault="00780911" w:rsidP="00780911">
      <w:pPr>
        <w:numPr>
          <w:ilvl w:val="0"/>
          <w:numId w:val="1"/>
        </w:numPr>
        <w:tabs>
          <w:tab w:val="clear" w:pos="420"/>
        </w:tabs>
        <w:ind w:left="284" w:hanging="142"/>
      </w:pPr>
      <w:r w:rsidRPr="001217DD">
        <w:t>Szkolenie nowo zatrudnionych pracowników i prow</w:t>
      </w:r>
      <w:r>
        <w:t>adzenie dokumentacji w zakresie</w:t>
      </w:r>
      <w:r w:rsidRPr="001217DD">
        <w:t xml:space="preserve">: </w:t>
      </w:r>
      <w:r w:rsidRPr="001217DD">
        <w:br/>
      </w:r>
      <w:r>
        <w:t xml:space="preserve">                              </w:t>
      </w:r>
      <w:r w:rsidRPr="001217DD">
        <w:t xml:space="preserve">- instruktaż wstępny </w:t>
      </w:r>
      <w:r w:rsidRPr="001217DD">
        <w:br/>
      </w:r>
      <w:r>
        <w:t xml:space="preserve">                              </w:t>
      </w:r>
      <w:r w:rsidRPr="001217DD">
        <w:t>-</w:t>
      </w:r>
      <w:r>
        <w:t xml:space="preserve"> instruktaż ogólny;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przeprowadzanie kontroli warunków pracy oraz przestrzegania przepisów i zasad bhp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zapewnienie funkcji doradczej w zakresie organizacji i metod pracy na stanowiskach pracy, na których występują czynniki niebezpieczne, szkodliwe dla zdrowia lub warunki uciążliwe oraz doboru najwłaściwszych środków ochrony zborowej i indywidualnej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sporządzanie i przedstawianie pracodawcy okresowych analiz stanu bhp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udział w ustalaniu okoliczności i przyczyn wypadków przy pracy, sporządzaniu dokumentacji wypadkowej oraz </w:t>
      </w:r>
      <w:proofErr w:type="spellStart"/>
      <w:r w:rsidRPr="001217DD">
        <w:t>zachorowań</w:t>
      </w:r>
      <w:proofErr w:type="spellEnd"/>
      <w:r w:rsidRPr="001217DD">
        <w:t xml:space="preserve"> na choroby zawodowe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uczestniczenie w opracowaniu </w:t>
      </w:r>
      <w:r>
        <w:t>wewnętrznych regulacji prawnych;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udział w dokonywaniu oceny ryzyka zawodowego na stanowiskach pracy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udział w przekazywaniu do użytkowania nowo budowanych lub przebudowywanych obiektów budowlanych, w których przewiduje się p</w:t>
      </w:r>
      <w:r>
        <w:t>omieszczenia pracy;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opiniowanie instrukcji bhp stanowiskowych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prowadzenie dokumentacji BHP zgodnie z regulacjami prawnymi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Kontrola ważności aktualnych szkoleń okresowych BHP, profilaktyka badań lekarskich pracowników oraz innych zaleceń lub wskazań lekarsk</w:t>
      </w:r>
      <w:r>
        <w:t>ich;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Kontrola zasadności przydzielania środków ochrony indywidualnej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Egzekwowanie przestrzegania przez pracowników przepisów i zasad BHP uwzględniając zabezpieczenie pracowników przed wypadkiem przy pracy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Sporządzanie protokołów w zakresie wypadków przy pracy i w drodze do pracy oraz zawiadomienie pracodawcy o zaistniałej sytuacji </w:t>
      </w:r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Prowadzenie dokumentacji związanej z wypadkami pracowników (ustalanie przyczyn i okoliczności) podejmowanie działań profilaktycznych mających na celu zapobieżenie na przyszłość podobnych zdarzeń</w:t>
      </w:r>
      <w:r>
        <w:t>;</w:t>
      </w:r>
      <w:r w:rsidRPr="001217DD">
        <w:t xml:space="preserve">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Prowadzenie pozostałej dokumentacji niezbędnej do prawidłowego działania zakładu pracy pod względem BHP</w:t>
      </w:r>
      <w:r>
        <w:t>;</w:t>
      </w:r>
      <w:r w:rsidRPr="001217DD">
        <w:t xml:space="preserve">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 Obrona cywilna - pro</w:t>
      </w:r>
      <w:r>
        <w:t>wadzenie dokumentacji i szkoleń;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Egzekwowanie przestrzegania przeciwpożarowych wymagań budowlanych, ins</w:t>
      </w:r>
      <w:r>
        <w:t>talacyjnych i technologicznych;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Wyposażanie budynków i terenu w sprzęt pożarniczy i ratowniczy oraz środki gaśnicze zgodnie z przepisami;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Zapewnianie osobom przebywającym w budynku bezpieczeństwa i możliwość ewakuacji;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 Przygotowywanie budynku do prowadzenia akcji ratowniczej;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Zaznajamiani</w:t>
      </w:r>
      <w:r>
        <w:t xml:space="preserve">e pracowników z przepisami </w:t>
      </w:r>
      <w:proofErr w:type="spellStart"/>
      <w:r>
        <w:t>ppoż</w:t>
      </w:r>
      <w:proofErr w:type="spellEnd"/>
      <w:r>
        <w:t>;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 Ustalanie sposobów postępowa</w:t>
      </w:r>
      <w:r>
        <w:t>nia na wypadek powstania pożaru;</w:t>
      </w:r>
      <w:r w:rsidRPr="001217DD">
        <w:t xml:space="preserve">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 prowadzenie dokumentacji dotyczącej ochrony przeciwpożarowej w zakładzie</w:t>
      </w:r>
      <w:r>
        <w:t>;</w:t>
      </w:r>
      <w:r w:rsidRPr="001217DD">
        <w:t xml:space="preserve">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 xml:space="preserve"> sporządzanie planów i protokołów kontroli wewnętrznych</w:t>
      </w:r>
      <w:r>
        <w:t>;</w:t>
      </w:r>
      <w:r w:rsidRPr="001217DD">
        <w:t xml:space="preserve"> </w:t>
      </w:r>
    </w:p>
    <w:p w:rsidR="00780911" w:rsidRPr="001217DD" w:rsidRDefault="00780911" w:rsidP="00780911">
      <w:pPr>
        <w:numPr>
          <w:ilvl w:val="0"/>
          <w:numId w:val="1"/>
        </w:numPr>
        <w:jc w:val="both"/>
      </w:pPr>
      <w:r w:rsidRPr="001217DD">
        <w:t>Prowadzenie korespondencji w sprawach ochrony ppoż. w tym z organami Państwowej Straży Pożarnej</w:t>
      </w:r>
      <w:r>
        <w:t>.</w:t>
      </w:r>
    </w:p>
    <w:p w:rsidR="00780911" w:rsidRPr="001217DD" w:rsidRDefault="00780911" w:rsidP="00780911">
      <w:pPr>
        <w:jc w:val="both"/>
      </w:pPr>
    </w:p>
    <w:p w:rsidR="00780911" w:rsidRPr="001217DD" w:rsidRDefault="00780911" w:rsidP="00780911">
      <w:pPr>
        <w:jc w:val="both"/>
      </w:pPr>
    </w:p>
    <w:p w:rsidR="00780911" w:rsidRPr="001217DD" w:rsidRDefault="00780911" w:rsidP="00780911">
      <w:pPr>
        <w:jc w:val="both"/>
      </w:pPr>
      <w:r w:rsidRPr="001217DD">
        <w:t>Wymagania:</w:t>
      </w:r>
    </w:p>
    <w:p w:rsidR="00780911" w:rsidRPr="001217DD" w:rsidRDefault="00780911" w:rsidP="00780911">
      <w:pPr>
        <w:jc w:val="both"/>
      </w:pPr>
      <w:r w:rsidRPr="001217DD">
        <w:lastRenderedPageBreak/>
        <w:t>·         wykształcenia wyższego o kierunku lub specjalności w zakresie BHP lub innego wyższego plus studia podyplomowe w zakresie BHP, bądź technika BHP</w:t>
      </w:r>
      <w:r>
        <w:t>;</w:t>
      </w:r>
    </w:p>
    <w:p w:rsidR="00780911" w:rsidRPr="001217DD" w:rsidRDefault="00780911" w:rsidP="00780911">
      <w:pPr>
        <w:jc w:val="both"/>
      </w:pPr>
      <w:r w:rsidRPr="001217DD">
        <w:t>·         aktualnego zaświadczenia o szkoleniu okresowym dla pracowników służby BHP</w:t>
      </w:r>
      <w:r>
        <w:t>;</w:t>
      </w:r>
    </w:p>
    <w:p w:rsidR="00780911" w:rsidRPr="001217DD" w:rsidRDefault="00780911" w:rsidP="00780911">
      <w:pPr>
        <w:jc w:val="both"/>
      </w:pPr>
      <w:r w:rsidRPr="001217DD">
        <w:t>·         1 rok stażu pracy na stanowisku inspektora BHP</w:t>
      </w:r>
      <w:r>
        <w:t>;</w:t>
      </w:r>
    </w:p>
    <w:p w:rsidR="00780911" w:rsidRPr="001217DD" w:rsidRDefault="00780911" w:rsidP="00780911">
      <w:pPr>
        <w:jc w:val="both"/>
      </w:pPr>
      <w:r w:rsidRPr="001217DD">
        <w:t>·      </w:t>
      </w:r>
      <w:r>
        <w:t>   umiejętności pracy w zespole;</w:t>
      </w:r>
    </w:p>
    <w:p w:rsidR="00780911" w:rsidRPr="001217DD" w:rsidRDefault="00780911" w:rsidP="00780911">
      <w:pPr>
        <w:jc w:val="both"/>
      </w:pPr>
      <w:r w:rsidRPr="001217DD">
        <w:t>·         znajomości programu komputerowego Office.</w:t>
      </w:r>
    </w:p>
    <w:p w:rsidR="00780911" w:rsidRPr="001217DD" w:rsidRDefault="00780911" w:rsidP="00780911">
      <w:pPr>
        <w:jc w:val="both"/>
      </w:pPr>
      <w:r w:rsidRPr="001217DD">
        <w:t> </w:t>
      </w:r>
    </w:p>
    <w:p w:rsidR="00780911" w:rsidRPr="001217DD" w:rsidRDefault="00780911" w:rsidP="00780911">
      <w:pPr>
        <w:jc w:val="both"/>
      </w:pPr>
      <w:r w:rsidRPr="001217DD">
        <w:t xml:space="preserve">Osoby zainteresowane prosimy o przesłanie CV na adres e-mail: </w:t>
      </w:r>
      <w:hyperlink r:id="rId5" w:history="1">
        <w:r w:rsidRPr="003863CD">
          <w:rPr>
            <w:rStyle w:val="Hipercze"/>
          </w:rPr>
          <w:t>sekretariat@szpitalgoleniow.pl</w:t>
        </w:r>
      </w:hyperlink>
      <w:r w:rsidRPr="001217DD">
        <w:t xml:space="preserve"> lub dostarczenie osobiste lub przesłanie na adres: Szpitalne Centrum Medyczne w Goleniowie Sp. z o.o. , ul. Nowogardzka 2, 72-100 Goleniów z dopiskiem „Praca Inspektor BHP”</w:t>
      </w:r>
      <w:r>
        <w:t xml:space="preserve"> do dnia 28 czerwca</w:t>
      </w:r>
      <w:r>
        <w:t xml:space="preserve"> 2018 roku do godziny 09:00.</w:t>
      </w:r>
    </w:p>
    <w:p w:rsidR="00780911" w:rsidRPr="001217DD" w:rsidRDefault="00780911" w:rsidP="00780911">
      <w:pPr>
        <w:jc w:val="both"/>
      </w:pPr>
      <w:r>
        <w:t>Kontakt</w:t>
      </w:r>
      <w:bookmarkStart w:id="0" w:name="_GoBack"/>
      <w:bookmarkEnd w:id="0"/>
      <w:r>
        <w:t xml:space="preserve"> –Dział Kadr tel. 914664310</w:t>
      </w:r>
      <w:r>
        <w:t>.</w:t>
      </w:r>
    </w:p>
    <w:p w:rsidR="00780911" w:rsidRPr="001217DD" w:rsidRDefault="00780911" w:rsidP="00780911">
      <w:pPr>
        <w:jc w:val="both"/>
      </w:pPr>
      <w:r w:rsidRPr="001217DD">
        <w:t> </w:t>
      </w:r>
    </w:p>
    <w:p w:rsidR="00780911" w:rsidRPr="001217DD" w:rsidRDefault="00780911" w:rsidP="00780911">
      <w:pPr>
        <w:jc w:val="both"/>
      </w:pPr>
      <w:r w:rsidRPr="001217DD">
        <w:t>Zastrzegamy sobie możliwość kontaktu tylko z wybranymi osobami.</w:t>
      </w:r>
    </w:p>
    <w:p w:rsidR="00780911" w:rsidRPr="001217DD" w:rsidRDefault="00780911" w:rsidP="00780911">
      <w:pPr>
        <w:jc w:val="both"/>
      </w:pPr>
      <w:r w:rsidRPr="001217DD">
        <w:t>Nadesłanych dokumentów nie zwracamy.</w:t>
      </w:r>
    </w:p>
    <w:p w:rsidR="00DD100F" w:rsidRDefault="00DD100F"/>
    <w:sectPr w:rsidR="00DD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D40"/>
    <w:multiLevelType w:val="hybridMultilevel"/>
    <w:tmpl w:val="EA16030C"/>
    <w:lvl w:ilvl="0" w:tplc="8390C1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11"/>
    <w:rsid w:val="00780911"/>
    <w:rsid w:val="00D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D77D-1D3E-43FD-BF34-FFCA891C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780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09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780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pital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1</cp:revision>
  <dcterms:created xsi:type="dcterms:W3CDTF">2018-06-20T07:40:00Z</dcterms:created>
  <dcterms:modified xsi:type="dcterms:W3CDTF">2018-06-20T07:45:00Z</dcterms:modified>
</cp:coreProperties>
</file>